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65" w:rsidRDefault="00057065" w:rsidP="00F83012">
      <w:pPr>
        <w:spacing w:after="0"/>
        <w:rPr>
          <w:rFonts w:ascii="Arial" w:hAnsi="Arial" w:cs="Arial"/>
          <w:snapToGrid w:val="0"/>
          <w:sz w:val="16"/>
          <w:szCs w:val="16"/>
        </w:rPr>
      </w:pPr>
      <w:r>
        <w:rPr>
          <w:rFonts w:ascii="Arial" w:hAnsi="Arial" w:cs="Arial"/>
          <w:snapToGrid w:val="0"/>
          <w:sz w:val="16"/>
          <w:szCs w:val="16"/>
        </w:rPr>
        <w:t>May 23, 2014</w:t>
      </w:r>
    </w:p>
    <w:p w:rsidR="00057065" w:rsidRDefault="00057065" w:rsidP="00F83012">
      <w:pPr>
        <w:spacing w:after="0"/>
        <w:rPr>
          <w:rFonts w:ascii="Arial" w:hAnsi="Arial" w:cs="Arial"/>
          <w:snapToGrid w:val="0"/>
          <w:sz w:val="16"/>
          <w:szCs w:val="16"/>
        </w:rPr>
      </w:pPr>
    </w:p>
    <w:p w:rsidR="00F83012" w:rsidRDefault="00057065" w:rsidP="00F83012">
      <w:pPr>
        <w:spacing w:after="0"/>
        <w:rPr>
          <w:rFonts w:ascii="Arial" w:hAnsi="Arial" w:cs="Arial"/>
          <w:snapToGrid w:val="0"/>
          <w:sz w:val="16"/>
          <w:szCs w:val="16"/>
        </w:rPr>
      </w:pPr>
      <w:r>
        <w:rPr>
          <w:rFonts w:ascii="Arial" w:hAnsi="Arial" w:cs="Arial"/>
          <w:snapToGrid w:val="0"/>
          <w:sz w:val="16"/>
          <w:szCs w:val="16"/>
        </w:rPr>
        <w:t>To:</w:t>
      </w:r>
      <w:r>
        <w:rPr>
          <w:rFonts w:ascii="Arial" w:hAnsi="Arial" w:cs="Arial"/>
          <w:snapToGrid w:val="0"/>
          <w:sz w:val="16"/>
          <w:szCs w:val="16"/>
        </w:rPr>
        <w:tab/>
        <w:t xml:space="preserve"> ASE Members</w:t>
      </w:r>
    </w:p>
    <w:p w:rsidR="00057065" w:rsidRDefault="00057065" w:rsidP="00F83012">
      <w:pPr>
        <w:spacing w:after="0"/>
        <w:rPr>
          <w:rFonts w:ascii="Arial" w:hAnsi="Arial" w:cs="Arial"/>
          <w:snapToGrid w:val="0"/>
          <w:sz w:val="16"/>
          <w:szCs w:val="16"/>
        </w:rPr>
      </w:pPr>
      <w:r>
        <w:rPr>
          <w:rFonts w:ascii="Arial" w:hAnsi="Arial" w:cs="Arial"/>
          <w:snapToGrid w:val="0"/>
          <w:sz w:val="16"/>
          <w:szCs w:val="16"/>
        </w:rPr>
        <w:t>From:</w:t>
      </w:r>
      <w:r>
        <w:rPr>
          <w:rFonts w:ascii="Arial" w:hAnsi="Arial" w:cs="Arial"/>
          <w:snapToGrid w:val="0"/>
          <w:sz w:val="16"/>
          <w:szCs w:val="16"/>
        </w:rPr>
        <w:tab/>
        <w:t>Advocacy Committee/Coding and Reimbursement</w:t>
      </w:r>
    </w:p>
    <w:p w:rsidR="00057065" w:rsidRDefault="00057065" w:rsidP="00F83012">
      <w:pPr>
        <w:spacing w:after="0"/>
        <w:rPr>
          <w:rFonts w:ascii="Arial" w:hAnsi="Arial" w:cs="Arial"/>
          <w:snapToGrid w:val="0"/>
          <w:sz w:val="16"/>
          <w:szCs w:val="16"/>
        </w:rPr>
      </w:pPr>
    </w:p>
    <w:p w:rsidR="00057065" w:rsidRDefault="00057065" w:rsidP="00F83012">
      <w:pPr>
        <w:spacing w:after="0"/>
        <w:rPr>
          <w:rFonts w:ascii="Arial" w:hAnsi="Arial" w:cs="Arial"/>
          <w:snapToGrid w:val="0"/>
          <w:sz w:val="16"/>
          <w:szCs w:val="16"/>
        </w:rPr>
      </w:pPr>
    </w:p>
    <w:p w:rsidR="00F83012" w:rsidRPr="000A2609" w:rsidRDefault="00F83012" w:rsidP="00F8109A">
      <w:pPr>
        <w:pBdr>
          <w:top w:val="single" w:sz="4" w:space="1" w:color="auto"/>
          <w:left w:val="single" w:sz="4" w:space="4" w:color="auto"/>
          <w:bottom w:val="single" w:sz="4" w:space="1" w:color="auto"/>
          <w:right w:val="single" w:sz="4" w:space="26" w:color="auto"/>
        </w:pBdr>
        <w:shd w:val="clear" w:color="auto" w:fill="C6D9F1"/>
        <w:rPr>
          <w:rFonts w:cs="Arial"/>
          <w:b/>
          <w:bCs/>
        </w:rPr>
      </w:pPr>
      <w:r>
        <w:rPr>
          <w:rFonts w:cs="Arial"/>
          <w:b/>
          <w:bCs/>
        </w:rPr>
        <w:t xml:space="preserve">United Healthcare Adopts </w:t>
      </w:r>
      <w:r w:rsidRPr="000A2609">
        <w:rPr>
          <w:rFonts w:cs="Arial"/>
          <w:b/>
          <w:bCs/>
        </w:rPr>
        <w:t xml:space="preserve">Multiple Procedure Payment Reduction: Technical Component </w:t>
      </w:r>
      <w:r w:rsidR="00F8109A">
        <w:rPr>
          <w:rFonts w:cs="Arial"/>
          <w:b/>
          <w:bCs/>
        </w:rPr>
        <w:t xml:space="preserve">(TC) </w:t>
      </w:r>
      <w:r w:rsidRPr="000A2609">
        <w:rPr>
          <w:rFonts w:cs="Arial"/>
          <w:b/>
          <w:bCs/>
        </w:rPr>
        <w:t>of Diagnostic Cardiovascular Procedures</w:t>
      </w:r>
      <w:r w:rsidR="00F8109A">
        <w:rPr>
          <w:rFonts w:cs="Arial"/>
          <w:b/>
          <w:bCs/>
        </w:rPr>
        <w:t xml:space="preserve">; </w:t>
      </w:r>
      <w:r w:rsidR="00F8109A" w:rsidRPr="000464FE">
        <w:rPr>
          <w:rFonts w:cs="Arial"/>
          <w:b/>
          <w:bCs/>
          <w:u w:val="single"/>
        </w:rPr>
        <w:t>Applicable to Echocardiography and Non-Invasive Vascular Ultrasound Procedures</w:t>
      </w:r>
      <w:r w:rsidR="000464FE" w:rsidRPr="000464FE">
        <w:rPr>
          <w:rFonts w:cs="Arial"/>
          <w:b/>
          <w:bCs/>
          <w:u w:val="single"/>
        </w:rPr>
        <w:t xml:space="preserve"> Performed in the Physician Office</w:t>
      </w:r>
    </w:p>
    <w:p w:rsidR="00057065" w:rsidRPr="000464FE" w:rsidRDefault="005618DC" w:rsidP="00F8109A">
      <w:pPr>
        <w:spacing w:after="120" w:line="240" w:lineRule="auto"/>
      </w:pPr>
      <w:r w:rsidRPr="000A2609">
        <w:t>United</w:t>
      </w:r>
      <w:r w:rsidR="00F83012">
        <w:t xml:space="preserve"> </w:t>
      </w:r>
      <w:r w:rsidRPr="000A2609">
        <w:t>Healthcare</w:t>
      </w:r>
      <w:r w:rsidR="00AC113C">
        <w:t xml:space="preserve"> </w:t>
      </w:r>
      <w:r w:rsidRPr="000A2609">
        <w:t>Commercial and Community Plan will revise the current Radiology Multiple Imaging Reduction</w:t>
      </w:r>
      <w:r w:rsidR="00AC113C">
        <w:t xml:space="preserve"> </w:t>
      </w:r>
      <w:r w:rsidRPr="000A2609">
        <w:t xml:space="preserve">Policy to additionally apply the Multiple Procedure Payment Reduction (MPPR) for </w:t>
      </w:r>
      <w:r w:rsidR="000A2609">
        <w:t>d</w:t>
      </w:r>
      <w:r w:rsidRPr="000A2609">
        <w:t>iagnostic</w:t>
      </w:r>
      <w:r w:rsidR="000A2609">
        <w:t xml:space="preserve"> c</w:t>
      </w:r>
      <w:r w:rsidRPr="000A2609">
        <w:t>ardiovascular</w:t>
      </w:r>
      <w:r w:rsidR="000A2609">
        <w:t xml:space="preserve"> s</w:t>
      </w:r>
      <w:r w:rsidRPr="000A2609">
        <w:t>ervices</w:t>
      </w:r>
      <w:r w:rsidR="00057065">
        <w:t xml:space="preserve">. </w:t>
      </w:r>
      <w:r w:rsidR="00057065" w:rsidRPr="000464FE">
        <w:t xml:space="preserve">This affects </w:t>
      </w:r>
      <w:r w:rsidR="00F8109A" w:rsidRPr="000464FE">
        <w:t xml:space="preserve">procedure payments for </w:t>
      </w:r>
      <w:r w:rsidR="00057065" w:rsidRPr="000464FE">
        <w:t xml:space="preserve">patients who are enrolled in these plans. </w:t>
      </w:r>
    </w:p>
    <w:p w:rsidR="00057065" w:rsidRDefault="00057065" w:rsidP="00F8109A">
      <w:pPr>
        <w:spacing w:after="120" w:line="240" w:lineRule="auto"/>
      </w:pPr>
      <w:r>
        <w:t xml:space="preserve">United Healthcare noted they are implementing this policy to </w:t>
      </w:r>
      <w:r w:rsidR="00AC113C" w:rsidRPr="00057065">
        <w:rPr>
          <w:i/>
        </w:rPr>
        <w:t>better align with the Centers for Medicare and Medicaid Services (CMS)</w:t>
      </w:r>
      <w:r w:rsidR="005618DC" w:rsidRPr="000A2609">
        <w:t>.</w:t>
      </w:r>
      <w:r w:rsidR="000A2609">
        <w:t xml:space="preserve">  </w:t>
      </w:r>
      <w:r w:rsidR="005618DC" w:rsidRPr="000A2609">
        <w:t xml:space="preserve">These changes will occur in the third quarter of 2014. </w:t>
      </w:r>
    </w:p>
    <w:p w:rsidR="000464FE" w:rsidRDefault="00057065" w:rsidP="000464FE">
      <w:pPr>
        <w:spacing w:after="120" w:line="240" w:lineRule="auto"/>
      </w:pPr>
      <w:r w:rsidRPr="00057065">
        <w:rPr>
          <w:b/>
        </w:rPr>
        <w:t>Rationale:</w:t>
      </w:r>
      <w:r>
        <w:t xml:space="preserve"> </w:t>
      </w:r>
      <w:r w:rsidR="005618DC" w:rsidRPr="000A2609">
        <w:t xml:space="preserve">In January 2013, CMS expanded its MPPR policy to cover Diagnostic Cardiovascular services assigned a multiple </w:t>
      </w:r>
      <w:r w:rsidR="000A2609">
        <w:t xml:space="preserve">procedure indicator (MPI) of </w:t>
      </w:r>
      <w:r w:rsidR="00F8109A">
        <w:t>“</w:t>
      </w:r>
      <w:r w:rsidR="000A2609">
        <w:t>6</w:t>
      </w:r>
      <w:r w:rsidR="00F8109A">
        <w:t>”</w:t>
      </w:r>
      <w:r w:rsidR="000A2609">
        <w:t xml:space="preserve">.  </w:t>
      </w:r>
      <w:r w:rsidR="005618DC" w:rsidRPr="000A2609">
        <w:t xml:space="preserve"> Consistent with the CMS</w:t>
      </w:r>
      <w:r w:rsidR="005A308A" w:rsidRPr="000A2609">
        <w:t xml:space="preserve"> </w:t>
      </w:r>
      <w:r w:rsidR="005618DC" w:rsidRPr="000A2609">
        <w:t>National Physician</w:t>
      </w:r>
      <w:r w:rsidR="000A2609">
        <w:t xml:space="preserve"> Fee Schedule</w:t>
      </w:r>
      <w:r w:rsidR="005618DC" w:rsidRPr="000A2609">
        <w:t>, United</w:t>
      </w:r>
      <w:r w:rsidR="00F83012">
        <w:t xml:space="preserve"> </w:t>
      </w:r>
      <w:r w:rsidR="005618DC" w:rsidRPr="000A2609">
        <w:t xml:space="preserve">Healthcare will apply </w:t>
      </w:r>
      <w:r w:rsidR="00F8109A">
        <w:t xml:space="preserve">the discount </w:t>
      </w:r>
      <w:r w:rsidR="005618DC" w:rsidRPr="000A2609">
        <w:t>to the secon</w:t>
      </w:r>
      <w:r w:rsidR="000A2609">
        <w:t>d and subsequent procedures for t</w:t>
      </w:r>
      <w:r w:rsidR="005618DC" w:rsidRPr="000A2609">
        <w:t>he technical component (TC) only and to the TC of global se</w:t>
      </w:r>
      <w:r w:rsidR="000A2609">
        <w:t xml:space="preserve">rvices assigned an MPI of </w:t>
      </w:r>
      <w:r w:rsidR="00F8109A">
        <w:t>“</w:t>
      </w:r>
      <w:r w:rsidR="000A2609">
        <w:t>6</w:t>
      </w:r>
      <w:r w:rsidR="00F8109A">
        <w:t>”</w:t>
      </w:r>
      <w:r w:rsidR="005618DC" w:rsidRPr="000A2609">
        <w:t>.</w:t>
      </w:r>
      <w:r w:rsidR="000464FE">
        <w:t xml:space="preserve">  </w:t>
      </w:r>
      <w:r w:rsidR="000464FE" w:rsidRPr="000464FE">
        <w:t>This policy does not affect the professional component payment.</w:t>
      </w:r>
    </w:p>
    <w:p w:rsidR="00A84265" w:rsidRDefault="00A84265" w:rsidP="00A84265">
      <w:pPr>
        <w:rPr>
          <w:rStyle w:val="Hyperlink"/>
          <w:rFonts w:cs="Arial"/>
          <w:color w:val="auto"/>
          <w:u w:val="none"/>
        </w:rPr>
      </w:pPr>
      <w:r>
        <w:rPr>
          <w:rStyle w:val="Hyperlink"/>
          <w:rFonts w:cs="Arial"/>
          <w:color w:val="auto"/>
          <w:u w:val="none"/>
        </w:rPr>
        <w:t xml:space="preserve">Reference: </w:t>
      </w:r>
      <w:r w:rsidRPr="00A84265">
        <w:rPr>
          <w:rStyle w:val="Hyperlink"/>
          <w:rFonts w:cs="Arial"/>
          <w:color w:val="auto"/>
          <w:u w:val="none"/>
        </w:rPr>
        <w:t>https://www.unitedhealthcareonline.com/ccmcontent/ProviderII/UHC/en-US/Assets/ProviderStaticFiles/ProviderStaticFilesPdf/News/May_Network_Bulletin_Final.pdf</w:t>
      </w:r>
    </w:p>
    <w:p w:rsidR="000464FE" w:rsidRDefault="00057065" w:rsidP="00F8109A">
      <w:pPr>
        <w:spacing w:after="120" w:line="240" w:lineRule="auto"/>
        <w:rPr>
          <w:b/>
        </w:rPr>
      </w:pPr>
      <w:r w:rsidRPr="00057065">
        <w:rPr>
          <w:b/>
        </w:rPr>
        <w:t>Implications:</w:t>
      </w:r>
      <w:r>
        <w:rPr>
          <w:b/>
        </w:rPr>
        <w:t xml:space="preserve"> </w:t>
      </w:r>
      <w:r w:rsidR="00F8109A" w:rsidRPr="003B648D">
        <w:t xml:space="preserve">This policy </w:t>
      </w:r>
      <w:r w:rsidR="005618DC" w:rsidRPr="003B648D">
        <w:t xml:space="preserve">will apply when multiple </w:t>
      </w:r>
      <w:r w:rsidR="00F8109A" w:rsidRPr="003B648D">
        <w:t xml:space="preserve">cardiovascular </w:t>
      </w:r>
      <w:r w:rsidR="005618DC" w:rsidRPr="003B648D">
        <w:t xml:space="preserve">services assigned </w:t>
      </w:r>
      <w:r w:rsidR="00E93A17" w:rsidRPr="003B648D">
        <w:t xml:space="preserve">a </w:t>
      </w:r>
      <w:r w:rsidR="005618DC" w:rsidRPr="003B648D">
        <w:t xml:space="preserve">MPI of </w:t>
      </w:r>
      <w:r w:rsidR="000A2609" w:rsidRPr="003B648D">
        <w:t>6</w:t>
      </w:r>
      <w:r w:rsidR="005618DC" w:rsidRPr="003B648D">
        <w:t xml:space="preserve"> are furnished to the same patient on the same day by the same physician or multiple physicians in the same group practice reporting under the same federal tax identification number (TIN). </w:t>
      </w:r>
      <w:r w:rsidR="000A2609" w:rsidRPr="003B648D">
        <w:t xml:space="preserve"> </w:t>
      </w:r>
      <w:r w:rsidR="00F8109A" w:rsidRPr="003B648D">
        <w:t>Echocardiography and non-invasive vascular procedures are currently assigned a MPI of “6” as are other diagnostic tests such as stress tests, ECGs, nuclear medicine, etc. (see list of procedures)</w:t>
      </w:r>
      <w:r w:rsidR="000464FE" w:rsidRPr="003B648D">
        <w:t>.</w:t>
      </w:r>
      <w:r w:rsidR="000464FE">
        <w:rPr>
          <w:b/>
        </w:rPr>
        <w:t xml:space="preserve">  </w:t>
      </w:r>
    </w:p>
    <w:p w:rsidR="005A308A" w:rsidRPr="000A2609" w:rsidRDefault="00E07D43" w:rsidP="005A308A">
      <w:pPr>
        <w:spacing w:after="120"/>
        <w:rPr>
          <w:rFonts w:cs="Arial"/>
          <w:b/>
          <w:bCs/>
        </w:rPr>
      </w:pPr>
      <w:bookmarkStart w:id="0" w:name="_GoBack"/>
      <w:bookmarkEnd w:id="0"/>
      <w:r>
        <w:rPr>
          <w:rFonts w:cs="Arial"/>
          <w:b/>
          <w:bCs/>
        </w:rPr>
        <w:t xml:space="preserve">Example, </w:t>
      </w:r>
      <w:r w:rsidR="005A308A" w:rsidRPr="000A2609">
        <w:rPr>
          <w:rFonts w:cs="Arial"/>
          <w:b/>
          <w:bCs/>
        </w:rPr>
        <w:t>Office Payments</w:t>
      </w:r>
    </w:p>
    <w:p w:rsidR="005A308A" w:rsidRPr="000A2609" w:rsidRDefault="005A308A" w:rsidP="005A308A">
      <w:pPr>
        <w:spacing w:after="120"/>
        <w:rPr>
          <w:rFonts w:cs="Arial"/>
          <w:bCs/>
        </w:rPr>
      </w:pPr>
      <w:r w:rsidRPr="000A2609">
        <w:rPr>
          <w:rFonts w:cs="Arial"/>
          <w:bCs/>
        </w:rPr>
        <w:t xml:space="preserve">Full payment is made for the TC service with the highest </w:t>
      </w:r>
      <w:r w:rsidR="00E07D43">
        <w:rPr>
          <w:rFonts w:cs="Arial"/>
          <w:bCs/>
        </w:rPr>
        <w:t xml:space="preserve">Relative Value Units (RVU). </w:t>
      </w:r>
      <w:r w:rsidRPr="000A2609">
        <w:rPr>
          <w:rFonts w:cs="Arial"/>
          <w:bCs/>
        </w:rPr>
        <w:t xml:space="preserve">Payment is made at 75% for subsequent TC services furnished by the same physician (or by multiple physicians in the same group practice) to the same patient on the same day. </w:t>
      </w:r>
    </w:p>
    <w:p w:rsidR="000168F7" w:rsidRDefault="003B648D" w:rsidP="003B648D">
      <w:pPr>
        <w:spacing w:after="120"/>
        <w:rPr>
          <w:rStyle w:val="Hyperlink"/>
          <w:rFonts w:cs="Arial"/>
          <w:color w:val="auto"/>
          <w:u w:val="none"/>
        </w:rPr>
      </w:pPr>
      <w:r>
        <w:rPr>
          <w:rStyle w:val="Hyperlink"/>
          <w:rFonts w:cs="Arial"/>
          <w:color w:val="auto"/>
          <w:u w:val="none"/>
        </w:rPr>
        <w:t>Since United Healthcare payment rates are contractually set and are not publically available, the following is an example of how payments will be calculated:</w:t>
      </w:r>
    </w:p>
    <w:p w:rsidR="003B648D" w:rsidRPr="003B648D" w:rsidRDefault="003B648D" w:rsidP="003B648D">
      <w:pPr>
        <w:spacing w:after="120"/>
        <w:jc w:val="center"/>
        <w:rPr>
          <w:rFonts w:cs="Arial"/>
          <w:b/>
          <w:bCs/>
        </w:rPr>
      </w:pPr>
      <w:r w:rsidRPr="003B648D">
        <w:rPr>
          <w:rFonts w:cs="Arial"/>
          <w:b/>
          <w:bCs/>
        </w:rPr>
        <w:t>Echo and SPECT performed in the office: Technical Component (TC) or Global Payment:</w:t>
      </w:r>
    </w:p>
    <w:p w:rsidR="003B648D" w:rsidRPr="003B648D" w:rsidRDefault="003B648D" w:rsidP="003B648D">
      <w:pPr>
        <w:spacing w:after="120"/>
        <w:jc w:val="center"/>
        <w:rPr>
          <w:rFonts w:cs="Arial"/>
          <w:b/>
          <w:bCs/>
        </w:rPr>
      </w:pPr>
      <w:r w:rsidRPr="003B648D">
        <w:rPr>
          <w:rFonts w:cs="Arial"/>
          <w:b/>
          <w:bCs/>
        </w:rPr>
        <w:t xml:space="preserve">CPT 93306 (TTE) and CPT 78452 (SPECT) = SPECT full payment + </w:t>
      </w:r>
      <w:r>
        <w:rPr>
          <w:rFonts w:cs="Arial"/>
          <w:b/>
          <w:bCs/>
        </w:rPr>
        <w:t xml:space="preserve">Echo </w:t>
      </w:r>
      <w:r w:rsidRPr="003B648D">
        <w:rPr>
          <w:rFonts w:cs="Arial"/>
          <w:b/>
          <w:bCs/>
        </w:rPr>
        <w:t>(.75 x 93306 payment)</w:t>
      </w:r>
    </w:p>
    <w:p w:rsidR="007A3E0A" w:rsidRDefault="007A3E0A">
      <w:pPr>
        <w:rPr>
          <w:rStyle w:val="Hyperlink"/>
          <w:rFonts w:cs="Arial"/>
          <w:color w:val="auto"/>
          <w:u w:val="none"/>
        </w:rPr>
      </w:pPr>
      <w:r>
        <w:rPr>
          <w:rStyle w:val="Hyperlink"/>
          <w:rFonts w:cs="Arial"/>
          <w:color w:val="auto"/>
          <w:u w:val="none"/>
        </w:rPr>
        <w:br w:type="page"/>
      </w:r>
    </w:p>
    <w:p w:rsidR="007A3E0A" w:rsidRPr="007A3E0A" w:rsidRDefault="007A3E0A" w:rsidP="007A3E0A">
      <w:pPr>
        <w:jc w:val="center"/>
        <w:rPr>
          <w:rFonts w:cs="Arial"/>
          <w:b/>
        </w:rPr>
        <w:sectPr w:rsidR="007A3E0A" w:rsidRPr="007A3E0A" w:rsidSect="000168F7">
          <w:pgSz w:w="12240" w:h="15840"/>
          <w:pgMar w:top="1152" w:right="1440" w:bottom="1152" w:left="1152" w:header="720" w:footer="720" w:gutter="0"/>
          <w:cols w:space="720"/>
          <w:docGrid w:linePitch="360"/>
        </w:sectPr>
      </w:pPr>
      <w:r w:rsidRPr="007A3E0A">
        <w:rPr>
          <w:rStyle w:val="Hyperlink"/>
          <w:rFonts w:cs="Arial"/>
          <w:b/>
          <w:color w:val="auto"/>
          <w:u w:val="none"/>
        </w:rPr>
        <w:lastRenderedPageBreak/>
        <w:t xml:space="preserve">Cardiovascular Services </w:t>
      </w:r>
      <w:r>
        <w:rPr>
          <w:rStyle w:val="Hyperlink"/>
          <w:rFonts w:cs="Arial"/>
          <w:b/>
          <w:color w:val="auto"/>
          <w:u w:val="none"/>
        </w:rPr>
        <w:t xml:space="preserve">CPT </w:t>
      </w:r>
      <w:r w:rsidRPr="007A3E0A">
        <w:rPr>
          <w:rStyle w:val="Hyperlink"/>
          <w:rFonts w:cs="Arial"/>
          <w:b/>
          <w:color w:val="auto"/>
          <w:u w:val="none"/>
        </w:rPr>
        <w:t>Codes Subject to MPPR of Technical Component</w:t>
      </w:r>
    </w:p>
    <w:tbl>
      <w:tblPr>
        <w:tblW w:w="3870" w:type="dxa"/>
        <w:tblInd w:w="-252" w:type="dxa"/>
        <w:tblLook w:val="04A0"/>
      </w:tblPr>
      <w:tblGrid>
        <w:gridCol w:w="810"/>
        <w:gridCol w:w="3060"/>
      </w:tblGrid>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lastRenderedPageBreak/>
              <w:t>75600</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Contrast exam thoracic aorta</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75605</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Contrast exam thoracic aorta</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75625</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 xml:space="preserve">Contrast exam </w:t>
            </w:r>
            <w:proofErr w:type="spellStart"/>
            <w:r w:rsidRPr="00E5640C">
              <w:rPr>
                <w:rFonts w:ascii="Calibri" w:eastAsia="Times New Roman" w:hAnsi="Calibri" w:cs="Times New Roman"/>
                <w:color w:val="000000"/>
                <w:sz w:val="16"/>
                <w:szCs w:val="16"/>
              </w:rPr>
              <w:t>abdominl</w:t>
            </w:r>
            <w:proofErr w:type="spellEnd"/>
            <w:r w:rsidRPr="00E5640C">
              <w:rPr>
                <w:rFonts w:ascii="Calibri" w:eastAsia="Times New Roman" w:hAnsi="Calibri" w:cs="Times New Roman"/>
                <w:color w:val="000000"/>
                <w:sz w:val="16"/>
                <w:szCs w:val="16"/>
              </w:rPr>
              <w:t xml:space="preserve"> aorta</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75630</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X-ray aorta leg arteries</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75658</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Artery x-rays arm</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75705</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Artery x-rays spine</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75710</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Artery x-rays arm/leg</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75716</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Artery x-rays arms/legs</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75726</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Artery x-rays abdomen</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75731</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Artery x-rays adrenal gland</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75733</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Artery x-rays adrenals</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75736</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Artery x-rays pelvis</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75741</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Artery x-rays lung</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75743</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Artery x-rays lungs</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75746</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Artery x-rays lung</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75756</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Artery x-rays chest</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75791</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Av dialysis shunt imaging</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75809</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Nonvascular shunt x-ray</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75820</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Vein x-ray arm/leg</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75822</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Vein x-ray arms/legs</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75825</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Vein x-ray trunk</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75827</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Vein x-ray chest</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75831</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Vein x-ray kidney</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75833</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Vein x-ray kidneys</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75840</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Vein x-ray adrenal gland</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75842</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Vein x-ray adrenal glands</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75860</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Vein x-ray neck</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75870</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Vein x-ray skull</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75872</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Vein x-ray skull epidural</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75880</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Vein x-ray eye socket</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75885</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Vein x-ray liver w/</w:t>
            </w:r>
            <w:proofErr w:type="spellStart"/>
            <w:r w:rsidRPr="00E5640C">
              <w:rPr>
                <w:rFonts w:ascii="Calibri" w:eastAsia="Times New Roman" w:hAnsi="Calibri" w:cs="Times New Roman"/>
                <w:color w:val="000000"/>
                <w:sz w:val="16"/>
                <w:szCs w:val="16"/>
              </w:rPr>
              <w:t>hemodynam</w:t>
            </w:r>
            <w:proofErr w:type="spellEnd"/>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75887</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 xml:space="preserve">Vein x-ray liver w/o </w:t>
            </w:r>
            <w:proofErr w:type="spellStart"/>
            <w:r w:rsidRPr="00E5640C">
              <w:rPr>
                <w:rFonts w:ascii="Calibri" w:eastAsia="Times New Roman" w:hAnsi="Calibri" w:cs="Times New Roman"/>
                <w:color w:val="000000"/>
                <w:sz w:val="16"/>
                <w:szCs w:val="16"/>
              </w:rPr>
              <w:t>hemodyn</w:t>
            </w:r>
            <w:proofErr w:type="spellEnd"/>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75889</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Vein x-ray liver w/</w:t>
            </w:r>
            <w:proofErr w:type="spellStart"/>
            <w:r w:rsidRPr="00E5640C">
              <w:rPr>
                <w:rFonts w:ascii="Calibri" w:eastAsia="Times New Roman" w:hAnsi="Calibri" w:cs="Times New Roman"/>
                <w:color w:val="000000"/>
                <w:sz w:val="16"/>
                <w:szCs w:val="16"/>
              </w:rPr>
              <w:t>hemodynam</w:t>
            </w:r>
            <w:proofErr w:type="spellEnd"/>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75891</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Vein x-ray liver</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75893</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Venous sampling by catheter</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78428</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Cardiac shunt imaging</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78445</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Vascular flow imaging</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78451</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 xml:space="preserve">Ht muscle image </w:t>
            </w:r>
            <w:proofErr w:type="spellStart"/>
            <w:r w:rsidRPr="00E5640C">
              <w:rPr>
                <w:rFonts w:ascii="Calibri" w:eastAsia="Times New Roman" w:hAnsi="Calibri" w:cs="Times New Roman"/>
                <w:color w:val="000000"/>
                <w:sz w:val="16"/>
                <w:szCs w:val="16"/>
              </w:rPr>
              <w:t>spect</w:t>
            </w:r>
            <w:proofErr w:type="spellEnd"/>
            <w:r w:rsidRPr="00E5640C">
              <w:rPr>
                <w:rFonts w:ascii="Calibri" w:eastAsia="Times New Roman" w:hAnsi="Calibri" w:cs="Times New Roman"/>
                <w:color w:val="000000"/>
                <w:sz w:val="16"/>
                <w:szCs w:val="16"/>
              </w:rPr>
              <w:t xml:space="preserve"> sing</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78452</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 xml:space="preserve">Ht muscle image </w:t>
            </w:r>
            <w:proofErr w:type="spellStart"/>
            <w:r w:rsidRPr="00E5640C">
              <w:rPr>
                <w:rFonts w:ascii="Calibri" w:eastAsia="Times New Roman" w:hAnsi="Calibri" w:cs="Times New Roman"/>
                <w:color w:val="000000"/>
                <w:sz w:val="16"/>
                <w:szCs w:val="16"/>
              </w:rPr>
              <w:t>spect</w:t>
            </w:r>
            <w:proofErr w:type="spellEnd"/>
            <w:r w:rsidRPr="00E5640C">
              <w:rPr>
                <w:rFonts w:ascii="Calibri" w:eastAsia="Times New Roman" w:hAnsi="Calibri" w:cs="Times New Roman"/>
                <w:color w:val="000000"/>
                <w:sz w:val="16"/>
                <w:szCs w:val="16"/>
              </w:rPr>
              <w:t xml:space="preserve"> </w:t>
            </w:r>
            <w:proofErr w:type="spellStart"/>
            <w:r w:rsidRPr="00E5640C">
              <w:rPr>
                <w:rFonts w:ascii="Calibri" w:eastAsia="Times New Roman" w:hAnsi="Calibri" w:cs="Times New Roman"/>
                <w:color w:val="000000"/>
                <w:sz w:val="16"/>
                <w:szCs w:val="16"/>
              </w:rPr>
              <w:t>mult</w:t>
            </w:r>
            <w:proofErr w:type="spellEnd"/>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78453</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Ht muscle image planar sing</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78454</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 xml:space="preserve">Ht </w:t>
            </w:r>
            <w:proofErr w:type="spellStart"/>
            <w:r w:rsidRPr="00E5640C">
              <w:rPr>
                <w:rFonts w:ascii="Calibri" w:eastAsia="Times New Roman" w:hAnsi="Calibri" w:cs="Times New Roman"/>
                <w:color w:val="000000"/>
                <w:sz w:val="16"/>
                <w:szCs w:val="16"/>
              </w:rPr>
              <w:t>musc</w:t>
            </w:r>
            <w:proofErr w:type="spellEnd"/>
            <w:r w:rsidRPr="00E5640C">
              <w:rPr>
                <w:rFonts w:ascii="Calibri" w:eastAsia="Times New Roman" w:hAnsi="Calibri" w:cs="Times New Roman"/>
                <w:color w:val="000000"/>
                <w:sz w:val="16"/>
                <w:szCs w:val="16"/>
              </w:rPr>
              <w:t xml:space="preserve"> image planar </w:t>
            </w:r>
            <w:proofErr w:type="spellStart"/>
            <w:r w:rsidRPr="00E5640C">
              <w:rPr>
                <w:rFonts w:ascii="Calibri" w:eastAsia="Times New Roman" w:hAnsi="Calibri" w:cs="Times New Roman"/>
                <w:color w:val="000000"/>
                <w:sz w:val="16"/>
                <w:szCs w:val="16"/>
              </w:rPr>
              <w:t>mult</w:t>
            </w:r>
            <w:proofErr w:type="spellEnd"/>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lastRenderedPageBreak/>
              <w:t>78456</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Acute venous thrombus image</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78457</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Venous thrombosis imaging</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78458</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proofErr w:type="spellStart"/>
            <w:r w:rsidRPr="00E5640C">
              <w:rPr>
                <w:rFonts w:ascii="Calibri" w:eastAsia="Times New Roman" w:hAnsi="Calibri" w:cs="Times New Roman"/>
                <w:color w:val="000000"/>
                <w:sz w:val="16"/>
                <w:szCs w:val="16"/>
              </w:rPr>
              <w:t>Ven</w:t>
            </w:r>
            <w:proofErr w:type="spellEnd"/>
            <w:r w:rsidRPr="00E5640C">
              <w:rPr>
                <w:rFonts w:ascii="Calibri" w:eastAsia="Times New Roman" w:hAnsi="Calibri" w:cs="Times New Roman"/>
                <w:color w:val="000000"/>
                <w:sz w:val="16"/>
                <w:szCs w:val="16"/>
              </w:rPr>
              <w:t xml:space="preserve"> thrombosis images </w:t>
            </w:r>
            <w:proofErr w:type="spellStart"/>
            <w:r w:rsidRPr="00E5640C">
              <w:rPr>
                <w:rFonts w:ascii="Calibri" w:eastAsia="Times New Roman" w:hAnsi="Calibri" w:cs="Times New Roman"/>
                <w:color w:val="000000"/>
                <w:sz w:val="16"/>
                <w:szCs w:val="16"/>
              </w:rPr>
              <w:t>bilat</w:t>
            </w:r>
            <w:proofErr w:type="spellEnd"/>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78466</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Heart infarct image</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78468</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Heart infarct image (</w:t>
            </w:r>
            <w:proofErr w:type="spellStart"/>
            <w:r w:rsidRPr="00E5640C">
              <w:rPr>
                <w:rFonts w:ascii="Calibri" w:eastAsia="Times New Roman" w:hAnsi="Calibri" w:cs="Times New Roman"/>
                <w:color w:val="000000"/>
                <w:sz w:val="16"/>
                <w:szCs w:val="16"/>
              </w:rPr>
              <w:t>ef</w:t>
            </w:r>
            <w:proofErr w:type="spellEnd"/>
            <w:r w:rsidRPr="00E5640C">
              <w:rPr>
                <w:rFonts w:ascii="Calibri" w:eastAsia="Times New Roman" w:hAnsi="Calibri" w:cs="Times New Roman"/>
                <w:color w:val="000000"/>
                <w:sz w:val="16"/>
                <w:szCs w:val="16"/>
              </w:rPr>
              <w:t>)</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78469</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Heart infarct image (3d)</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78472</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Gated heart planar single</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78473</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Gated heart multiple</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78481</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Heart first pass single</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78483</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Heart first pass multiple</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78494</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 xml:space="preserve">Heart image </w:t>
            </w:r>
            <w:proofErr w:type="spellStart"/>
            <w:r w:rsidRPr="00E5640C">
              <w:rPr>
                <w:rFonts w:ascii="Calibri" w:eastAsia="Times New Roman" w:hAnsi="Calibri" w:cs="Times New Roman"/>
                <w:color w:val="000000"/>
                <w:sz w:val="16"/>
                <w:szCs w:val="16"/>
              </w:rPr>
              <w:t>spect</w:t>
            </w:r>
            <w:proofErr w:type="spellEnd"/>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93000</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Electrocardiogram complete</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93005</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Electrocardiogram tracing</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93015</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Cardiovascular stress test</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93017</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Cardiovascular stress test</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93024</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Cardiac drug stress test</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93025</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Microvolt t-wave assess</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93040</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Rhythm ecg with report</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93041</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Rhythm ecg tracing</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93224</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proofErr w:type="spellStart"/>
            <w:r w:rsidRPr="00E5640C">
              <w:rPr>
                <w:rFonts w:ascii="Calibri" w:eastAsia="Times New Roman" w:hAnsi="Calibri" w:cs="Times New Roman"/>
                <w:color w:val="000000"/>
                <w:sz w:val="16"/>
                <w:szCs w:val="16"/>
              </w:rPr>
              <w:t>Ecg</w:t>
            </w:r>
            <w:proofErr w:type="spellEnd"/>
            <w:r w:rsidRPr="00E5640C">
              <w:rPr>
                <w:rFonts w:ascii="Calibri" w:eastAsia="Times New Roman" w:hAnsi="Calibri" w:cs="Times New Roman"/>
                <w:color w:val="000000"/>
                <w:sz w:val="16"/>
                <w:szCs w:val="16"/>
              </w:rPr>
              <w:t xml:space="preserve"> </w:t>
            </w:r>
            <w:proofErr w:type="spellStart"/>
            <w:r w:rsidRPr="00E5640C">
              <w:rPr>
                <w:rFonts w:ascii="Calibri" w:eastAsia="Times New Roman" w:hAnsi="Calibri" w:cs="Times New Roman"/>
                <w:color w:val="000000"/>
                <w:sz w:val="16"/>
                <w:szCs w:val="16"/>
              </w:rPr>
              <w:t>monit</w:t>
            </w:r>
            <w:proofErr w:type="spellEnd"/>
            <w:r w:rsidRPr="00E5640C">
              <w:rPr>
                <w:rFonts w:ascii="Calibri" w:eastAsia="Times New Roman" w:hAnsi="Calibri" w:cs="Times New Roman"/>
                <w:color w:val="000000"/>
                <w:sz w:val="16"/>
                <w:szCs w:val="16"/>
              </w:rPr>
              <w:t>/</w:t>
            </w:r>
            <w:proofErr w:type="spellStart"/>
            <w:r w:rsidRPr="00E5640C">
              <w:rPr>
                <w:rFonts w:ascii="Calibri" w:eastAsia="Times New Roman" w:hAnsi="Calibri" w:cs="Times New Roman"/>
                <w:color w:val="000000"/>
                <w:sz w:val="16"/>
                <w:szCs w:val="16"/>
              </w:rPr>
              <w:t>reprt</w:t>
            </w:r>
            <w:proofErr w:type="spellEnd"/>
            <w:r w:rsidRPr="00E5640C">
              <w:rPr>
                <w:rFonts w:ascii="Calibri" w:eastAsia="Times New Roman" w:hAnsi="Calibri" w:cs="Times New Roman"/>
                <w:color w:val="000000"/>
                <w:sz w:val="16"/>
                <w:szCs w:val="16"/>
              </w:rPr>
              <w:t xml:space="preserve"> up to 48 hrs</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93225</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proofErr w:type="spellStart"/>
            <w:r w:rsidRPr="00E5640C">
              <w:rPr>
                <w:rFonts w:ascii="Calibri" w:eastAsia="Times New Roman" w:hAnsi="Calibri" w:cs="Times New Roman"/>
                <w:color w:val="000000"/>
                <w:sz w:val="16"/>
                <w:szCs w:val="16"/>
              </w:rPr>
              <w:t>Ecg</w:t>
            </w:r>
            <w:proofErr w:type="spellEnd"/>
            <w:r w:rsidRPr="00E5640C">
              <w:rPr>
                <w:rFonts w:ascii="Calibri" w:eastAsia="Times New Roman" w:hAnsi="Calibri" w:cs="Times New Roman"/>
                <w:color w:val="000000"/>
                <w:sz w:val="16"/>
                <w:szCs w:val="16"/>
              </w:rPr>
              <w:t xml:space="preserve"> </w:t>
            </w:r>
            <w:proofErr w:type="spellStart"/>
            <w:r w:rsidRPr="00E5640C">
              <w:rPr>
                <w:rFonts w:ascii="Calibri" w:eastAsia="Times New Roman" w:hAnsi="Calibri" w:cs="Times New Roman"/>
                <w:color w:val="000000"/>
                <w:sz w:val="16"/>
                <w:szCs w:val="16"/>
              </w:rPr>
              <w:t>monit</w:t>
            </w:r>
            <w:proofErr w:type="spellEnd"/>
            <w:r w:rsidRPr="00E5640C">
              <w:rPr>
                <w:rFonts w:ascii="Calibri" w:eastAsia="Times New Roman" w:hAnsi="Calibri" w:cs="Times New Roman"/>
                <w:color w:val="000000"/>
                <w:sz w:val="16"/>
                <w:szCs w:val="16"/>
              </w:rPr>
              <w:t>/</w:t>
            </w:r>
            <w:proofErr w:type="spellStart"/>
            <w:r w:rsidRPr="00E5640C">
              <w:rPr>
                <w:rFonts w:ascii="Calibri" w:eastAsia="Times New Roman" w:hAnsi="Calibri" w:cs="Times New Roman"/>
                <w:color w:val="000000"/>
                <w:sz w:val="16"/>
                <w:szCs w:val="16"/>
              </w:rPr>
              <w:t>reprt</w:t>
            </w:r>
            <w:proofErr w:type="spellEnd"/>
            <w:r w:rsidRPr="00E5640C">
              <w:rPr>
                <w:rFonts w:ascii="Calibri" w:eastAsia="Times New Roman" w:hAnsi="Calibri" w:cs="Times New Roman"/>
                <w:color w:val="000000"/>
                <w:sz w:val="16"/>
                <w:szCs w:val="16"/>
              </w:rPr>
              <w:t xml:space="preserve"> up to 48 hrs</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93226</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proofErr w:type="spellStart"/>
            <w:r w:rsidRPr="00E5640C">
              <w:rPr>
                <w:rFonts w:ascii="Calibri" w:eastAsia="Times New Roman" w:hAnsi="Calibri" w:cs="Times New Roman"/>
                <w:color w:val="000000"/>
                <w:sz w:val="16"/>
                <w:szCs w:val="16"/>
              </w:rPr>
              <w:t>Ecg</w:t>
            </w:r>
            <w:proofErr w:type="spellEnd"/>
            <w:r w:rsidRPr="00E5640C">
              <w:rPr>
                <w:rFonts w:ascii="Calibri" w:eastAsia="Times New Roman" w:hAnsi="Calibri" w:cs="Times New Roman"/>
                <w:color w:val="000000"/>
                <w:sz w:val="16"/>
                <w:szCs w:val="16"/>
              </w:rPr>
              <w:t xml:space="preserve"> </w:t>
            </w:r>
            <w:proofErr w:type="spellStart"/>
            <w:r w:rsidRPr="00E5640C">
              <w:rPr>
                <w:rFonts w:ascii="Calibri" w:eastAsia="Times New Roman" w:hAnsi="Calibri" w:cs="Times New Roman"/>
                <w:color w:val="000000"/>
                <w:sz w:val="16"/>
                <w:szCs w:val="16"/>
              </w:rPr>
              <w:t>monit</w:t>
            </w:r>
            <w:proofErr w:type="spellEnd"/>
            <w:r w:rsidRPr="00E5640C">
              <w:rPr>
                <w:rFonts w:ascii="Calibri" w:eastAsia="Times New Roman" w:hAnsi="Calibri" w:cs="Times New Roman"/>
                <w:color w:val="000000"/>
                <w:sz w:val="16"/>
                <w:szCs w:val="16"/>
              </w:rPr>
              <w:t>/</w:t>
            </w:r>
            <w:proofErr w:type="spellStart"/>
            <w:r w:rsidRPr="00E5640C">
              <w:rPr>
                <w:rFonts w:ascii="Calibri" w:eastAsia="Times New Roman" w:hAnsi="Calibri" w:cs="Times New Roman"/>
                <w:color w:val="000000"/>
                <w:sz w:val="16"/>
                <w:szCs w:val="16"/>
              </w:rPr>
              <w:t>reprt</w:t>
            </w:r>
            <w:proofErr w:type="spellEnd"/>
            <w:r w:rsidRPr="00E5640C">
              <w:rPr>
                <w:rFonts w:ascii="Calibri" w:eastAsia="Times New Roman" w:hAnsi="Calibri" w:cs="Times New Roman"/>
                <w:color w:val="000000"/>
                <w:sz w:val="16"/>
                <w:szCs w:val="16"/>
              </w:rPr>
              <w:t xml:space="preserve"> up to 48 hrs</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93229</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 xml:space="preserve">Remote 30 day </w:t>
            </w:r>
            <w:proofErr w:type="spellStart"/>
            <w:r w:rsidRPr="00E5640C">
              <w:rPr>
                <w:rFonts w:ascii="Calibri" w:eastAsia="Times New Roman" w:hAnsi="Calibri" w:cs="Times New Roman"/>
                <w:color w:val="000000"/>
                <w:sz w:val="16"/>
                <w:szCs w:val="16"/>
              </w:rPr>
              <w:t>ecg</w:t>
            </w:r>
            <w:proofErr w:type="spellEnd"/>
            <w:r w:rsidRPr="00E5640C">
              <w:rPr>
                <w:rFonts w:ascii="Calibri" w:eastAsia="Times New Roman" w:hAnsi="Calibri" w:cs="Times New Roman"/>
                <w:color w:val="000000"/>
                <w:sz w:val="16"/>
                <w:szCs w:val="16"/>
              </w:rPr>
              <w:t xml:space="preserve"> tech supp</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93268</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Ecg record/review</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93270</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Remote 30 day ecg rev/report</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93271</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Ecg/monitoring and analysis</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93278</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Ecg/signal-averaged</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93279</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 xml:space="preserve">Pm device </w:t>
            </w:r>
            <w:proofErr w:type="spellStart"/>
            <w:r w:rsidRPr="00E5640C">
              <w:rPr>
                <w:rFonts w:ascii="Calibri" w:eastAsia="Times New Roman" w:hAnsi="Calibri" w:cs="Times New Roman"/>
                <w:color w:val="000000"/>
                <w:sz w:val="16"/>
                <w:szCs w:val="16"/>
              </w:rPr>
              <w:t>progr</w:t>
            </w:r>
            <w:proofErr w:type="spellEnd"/>
            <w:r w:rsidRPr="00E5640C">
              <w:rPr>
                <w:rFonts w:ascii="Calibri" w:eastAsia="Times New Roman" w:hAnsi="Calibri" w:cs="Times New Roman"/>
                <w:color w:val="000000"/>
                <w:sz w:val="16"/>
                <w:szCs w:val="16"/>
              </w:rPr>
              <w:t xml:space="preserve"> </w:t>
            </w:r>
            <w:proofErr w:type="spellStart"/>
            <w:r w:rsidRPr="00E5640C">
              <w:rPr>
                <w:rFonts w:ascii="Calibri" w:eastAsia="Times New Roman" w:hAnsi="Calibri" w:cs="Times New Roman"/>
                <w:color w:val="000000"/>
                <w:sz w:val="16"/>
                <w:szCs w:val="16"/>
              </w:rPr>
              <w:t>eval</w:t>
            </w:r>
            <w:proofErr w:type="spellEnd"/>
            <w:r w:rsidRPr="00E5640C">
              <w:rPr>
                <w:rFonts w:ascii="Calibri" w:eastAsia="Times New Roman" w:hAnsi="Calibri" w:cs="Times New Roman"/>
                <w:color w:val="000000"/>
                <w:sz w:val="16"/>
                <w:szCs w:val="16"/>
              </w:rPr>
              <w:t xml:space="preserve"> </w:t>
            </w:r>
            <w:proofErr w:type="spellStart"/>
            <w:r w:rsidRPr="00E5640C">
              <w:rPr>
                <w:rFonts w:ascii="Calibri" w:eastAsia="Times New Roman" w:hAnsi="Calibri" w:cs="Times New Roman"/>
                <w:color w:val="000000"/>
                <w:sz w:val="16"/>
                <w:szCs w:val="16"/>
              </w:rPr>
              <w:t>sngl</w:t>
            </w:r>
            <w:proofErr w:type="spellEnd"/>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93280</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 xml:space="preserve">Pm device </w:t>
            </w:r>
            <w:proofErr w:type="spellStart"/>
            <w:r w:rsidRPr="00E5640C">
              <w:rPr>
                <w:rFonts w:ascii="Calibri" w:eastAsia="Times New Roman" w:hAnsi="Calibri" w:cs="Times New Roman"/>
                <w:color w:val="000000"/>
                <w:sz w:val="16"/>
                <w:szCs w:val="16"/>
              </w:rPr>
              <w:t>progr</w:t>
            </w:r>
            <w:proofErr w:type="spellEnd"/>
            <w:r w:rsidRPr="00E5640C">
              <w:rPr>
                <w:rFonts w:ascii="Calibri" w:eastAsia="Times New Roman" w:hAnsi="Calibri" w:cs="Times New Roman"/>
                <w:color w:val="000000"/>
                <w:sz w:val="16"/>
                <w:szCs w:val="16"/>
              </w:rPr>
              <w:t xml:space="preserve"> </w:t>
            </w:r>
            <w:proofErr w:type="spellStart"/>
            <w:r w:rsidRPr="00E5640C">
              <w:rPr>
                <w:rFonts w:ascii="Calibri" w:eastAsia="Times New Roman" w:hAnsi="Calibri" w:cs="Times New Roman"/>
                <w:color w:val="000000"/>
                <w:sz w:val="16"/>
                <w:szCs w:val="16"/>
              </w:rPr>
              <w:t>eval</w:t>
            </w:r>
            <w:proofErr w:type="spellEnd"/>
            <w:r w:rsidRPr="00E5640C">
              <w:rPr>
                <w:rFonts w:ascii="Calibri" w:eastAsia="Times New Roman" w:hAnsi="Calibri" w:cs="Times New Roman"/>
                <w:color w:val="000000"/>
                <w:sz w:val="16"/>
                <w:szCs w:val="16"/>
              </w:rPr>
              <w:t xml:space="preserve"> dual</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93281</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 xml:space="preserve">Pm device </w:t>
            </w:r>
            <w:proofErr w:type="spellStart"/>
            <w:r w:rsidRPr="00E5640C">
              <w:rPr>
                <w:rFonts w:ascii="Calibri" w:eastAsia="Times New Roman" w:hAnsi="Calibri" w:cs="Times New Roman"/>
                <w:color w:val="000000"/>
                <w:sz w:val="16"/>
                <w:szCs w:val="16"/>
              </w:rPr>
              <w:t>progr</w:t>
            </w:r>
            <w:proofErr w:type="spellEnd"/>
            <w:r w:rsidRPr="00E5640C">
              <w:rPr>
                <w:rFonts w:ascii="Calibri" w:eastAsia="Times New Roman" w:hAnsi="Calibri" w:cs="Times New Roman"/>
                <w:color w:val="000000"/>
                <w:sz w:val="16"/>
                <w:szCs w:val="16"/>
              </w:rPr>
              <w:t xml:space="preserve"> </w:t>
            </w:r>
            <w:proofErr w:type="spellStart"/>
            <w:r w:rsidRPr="00E5640C">
              <w:rPr>
                <w:rFonts w:ascii="Calibri" w:eastAsia="Times New Roman" w:hAnsi="Calibri" w:cs="Times New Roman"/>
                <w:color w:val="000000"/>
                <w:sz w:val="16"/>
                <w:szCs w:val="16"/>
              </w:rPr>
              <w:t>eval</w:t>
            </w:r>
            <w:proofErr w:type="spellEnd"/>
            <w:r w:rsidRPr="00E5640C">
              <w:rPr>
                <w:rFonts w:ascii="Calibri" w:eastAsia="Times New Roman" w:hAnsi="Calibri" w:cs="Times New Roman"/>
                <w:color w:val="000000"/>
                <w:sz w:val="16"/>
                <w:szCs w:val="16"/>
              </w:rPr>
              <w:t xml:space="preserve"> multi</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93282</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proofErr w:type="spellStart"/>
            <w:r w:rsidRPr="00E5640C">
              <w:rPr>
                <w:rFonts w:ascii="Calibri" w:eastAsia="Times New Roman" w:hAnsi="Calibri" w:cs="Times New Roman"/>
                <w:color w:val="000000"/>
                <w:sz w:val="16"/>
                <w:szCs w:val="16"/>
              </w:rPr>
              <w:t>Icd</w:t>
            </w:r>
            <w:proofErr w:type="spellEnd"/>
            <w:r w:rsidRPr="00E5640C">
              <w:rPr>
                <w:rFonts w:ascii="Calibri" w:eastAsia="Times New Roman" w:hAnsi="Calibri" w:cs="Times New Roman"/>
                <w:color w:val="000000"/>
                <w:sz w:val="16"/>
                <w:szCs w:val="16"/>
              </w:rPr>
              <w:t xml:space="preserve"> device </w:t>
            </w:r>
            <w:proofErr w:type="spellStart"/>
            <w:r w:rsidRPr="00E5640C">
              <w:rPr>
                <w:rFonts w:ascii="Calibri" w:eastAsia="Times New Roman" w:hAnsi="Calibri" w:cs="Times New Roman"/>
                <w:color w:val="000000"/>
                <w:sz w:val="16"/>
                <w:szCs w:val="16"/>
              </w:rPr>
              <w:t>progr</w:t>
            </w:r>
            <w:proofErr w:type="spellEnd"/>
            <w:r w:rsidRPr="00E5640C">
              <w:rPr>
                <w:rFonts w:ascii="Calibri" w:eastAsia="Times New Roman" w:hAnsi="Calibri" w:cs="Times New Roman"/>
                <w:color w:val="000000"/>
                <w:sz w:val="16"/>
                <w:szCs w:val="16"/>
              </w:rPr>
              <w:t xml:space="preserve"> </w:t>
            </w:r>
            <w:proofErr w:type="spellStart"/>
            <w:r w:rsidRPr="00E5640C">
              <w:rPr>
                <w:rFonts w:ascii="Calibri" w:eastAsia="Times New Roman" w:hAnsi="Calibri" w:cs="Times New Roman"/>
                <w:color w:val="000000"/>
                <w:sz w:val="16"/>
                <w:szCs w:val="16"/>
              </w:rPr>
              <w:t>eval</w:t>
            </w:r>
            <w:proofErr w:type="spellEnd"/>
            <w:r w:rsidRPr="00E5640C">
              <w:rPr>
                <w:rFonts w:ascii="Calibri" w:eastAsia="Times New Roman" w:hAnsi="Calibri" w:cs="Times New Roman"/>
                <w:color w:val="000000"/>
                <w:sz w:val="16"/>
                <w:szCs w:val="16"/>
              </w:rPr>
              <w:t xml:space="preserve"> 1 </w:t>
            </w:r>
            <w:proofErr w:type="spellStart"/>
            <w:r w:rsidRPr="00E5640C">
              <w:rPr>
                <w:rFonts w:ascii="Calibri" w:eastAsia="Times New Roman" w:hAnsi="Calibri" w:cs="Times New Roman"/>
                <w:color w:val="000000"/>
                <w:sz w:val="16"/>
                <w:szCs w:val="16"/>
              </w:rPr>
              <w:t>sngl</w:t>
            </w:r>
            <w:proofErr w:type="spellEnd"/>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93283</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proofErr w:type="spellStart"/>
            <w:r w:rsidRPr="00E5640C">
              <w:rPr>
                <w:rFonts w:ascii="Calibri" w:eastAsia="Times New Roman" w:hAnsi="Calibri" w:cs="Times New Roman"/>
                <w:color w:val="000000"/>
                <w:sz w:val="16"/>
                <w:szCs w:val="16"/>
              </w:rPr>
              <w:t>Icd</w:t>
            </w:r>
            <w:proofErr w:type="spellEnd"/>
            <w:r w:rsidRPr="00E5640C">
              <w:rPr>
                <w:rFonts w:ascii="Calibri" w:eastAsia="Times New Roman" w:hAnsi="Calibri" w:cs="Times New Roman"/>
                <w:color w:val="000000"/>
                <w:sz w:val="16"/>
                <w:szCs w:val="16"/>
              </w:rPr>
              <w:t xml:space="preserve"> device </w:t>
            </w:r>
            <w:proofErr w:type="spellStart"/>
            <w:r w:rsidRPr="00E5640C">
              <w:rPr>
                <w:rFonts w:ascii="Calibri" w:eastAsia="Times New Roman" w:hAnsi="Calibri" w:cs="Times New Roman"/>
                <w:color w:val="000000"/>
                <w:sz w:val="16"/>
                <w:szCs w:val="16"/>
              </w:rPr>
              <w:t>progr</w:t>
            </w:r>
            <w:proofErr w:type="spellEnd"/>
            <w:r w:rsidRPr="00E5640C">
              <w:rPr>
                <w:rFonts w:ascii="Calibri" w:eastAsia="Times New Roman" w:hAnsi="Calibri" w:cs="Times New Roman"/>
                <w:color w:val="000000"/>
                <w:sz w:val="16"/>
                <w:szCs w:val="16"/>
              </w:rPr>
              <w:t xml:space="preserve"> </w:t>
            </w:r>
            <w:proofErr w:type="spellStart"/>
            <w:r w:rsidRPr="00E5640C">
              <w:rPr>
                <w:rFonts w:ascii="Calibri" w:eastAsia="Times New Roman" w:hAnsi="Calibri" w:cs="Times New Roman"/>
                <w:color w:val="000000"/>
                <w:sz w:val="16"/>
                <w:szCs w:val="16"/>
              </w:rPr>
              <w:t>eval</w:t>
            </w:r>
            <w:proofErr w:type="spellEnd"/>
            <w:r w:rsidRPr="00E5640C">
              <w:rPr>
                <w:rFonts w:ascii="Calibri" w:eastAsia="Times New Roman" w:hAnsi="Calibri" w:cs="Times New Roman"/>
                <w:color w:val="000000"/>
                <w:sz w:val="16"/>
                <w:szCs w:val="16"/>
              </w:rPr>
              <w:t xml:space="preserve"> dual</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93284</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proofErr w:type="spellStart"/>
            <w:r w:rsidRPr="00E5640C">
              <w:rPr>
                <w:rFonts w:ascii="Calibri" w:eastAsia="Times New Roman" w:hAnsi="Calibri" w:cs="Times New Roman"/>
                <w:color w:val="000000"/>
                <w:sz w:val="16"/>
                <w:szCs w:val="16"/>
              </w:rPr>
              <w:t>Icd</w:t>
            </w:r>
            <w:proofErr w:type="spellEnd"/>
            <w:r w:rsidRPr="00E5640C">
              <w:rPr>
                <w:rFonts w:ascii="Calibri" w:eastAsia="Times New Roman" w:hAnsi="Calibri" w:cs="Times New Roman"/>
                <w:color w:val="000000"/>
                <w:sz w:val="16"/>
                <w:szCs w:val="16"/>
              </w:rPr>
              <w:t xml:space="preserve"> device </w:t>
            </w:r>
            <w:proofErr w:type="spellStart"/>
            <w:r w:rsidRPr="00E5640C">
              <w:rPr>
                <w:rFonts w:ascii="Calibri" w:eastAsia="Times New Roman" w:hAnsi="Calibri" w:cs="Times New Roman"/>
                <w:color w:val="000000"/>
                <w:sz w:val="16"/>
                <w:szCs w:val="16"/>
              </w:rPr>
              <w:t>progr</w:t>
            </w:r>
            <w:proofErr w:type="spellEnd"/>
            <w:r w:rsidRPr="00E5640C">
              <w:rPr>
                <w:rFonts w:ascii="Calibri" w:eastAsia="Times New Roman" w:hAnsi="Calibri" w:cs="Times New Roman"/>
                <w:color w:val="000000"/>
                <w:sz w:val="16"/>
                <w:szCs w:val="16"/>
              </w:rPr>
              <w:t xml:space="preserve"> </w:t>
            </w:r>
            <w:proofErr w:type="spellStart"/>
            <w:r w:rsidRPr="00E5640C">
              <w:rPr>
                <w:rFonts w:ascii="Calibri" w:eastAsia="Times New Roman" w:hAnsi="Calibri" w:cs="Times New Roman"/>
                <w:color w:val="000000"/>
                <w:sz w:val="16"/>
                <w:szCs w:val="16"/>
              </w:rPr>
              <w:t>eval</w:t>
            </w:r>
            <w:proofErr w:type="spellEnd"/>
            <w:r w:rsidRPr="00E5640C">
              <w:rPr>
                <w:rFonts w:ascii="Calibri" w:eastAsia="Times New Roman" w:hAnsi="Calibri" w:cs="Times New Roman"/>
                <w:color w:val="000000"/>
                <w:sz w:val="16"/>
                <w:szCs w:val="16"/>
              </w:rPr>
              <w:t xml:space="preserve"> </w:t>
            </w:r>
            <w:proofErr w:type="spellStart"/>
            <w:r w:rsidRPr="00E5640C">
              <w:rPr>
                <w:rFonts w:ascii="Calibri" w:eastAsia="Times New Roman" w:hAnsi="Calibri" w:cs="Times New Roman"/>
                <w:color w:val="000000"/>
                <w:sz w:val="16"/>
                <w:szCs w:val="16"/>
              </w:rPr>
              <w:t>mult</w:t>
            </w:r>
            <w:proofErr w:type="spellEnd"/>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93285</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proofErr w:type="spellStart"/>
            <w:r w:rsidRPr="00E5640C">
              <w:rPr>
                <w:rFonts w:ascii="Calibri" w:eastAsia="Times New Roman" w:hAnsi="Calibri" w:cs="Times New Roman"/>
                <w:color w:val="000000"/>
                <w:sz w:val="16"/>
                <w:szCs w:val="16"/>
              </w:rPr>
              <w:t>Ilr</w:t>
            </w:r>
            <w:proofErr w:type="spellEnd"/>
            <w:r w:rsidRPr="00E5640C">
              <w:rPr>
                <w:rFonts w:ascii="Calibri" w:eastAsia="Times New Roman" w:hAnsi="Calibri" w:cs="Times New Roman"/>
                <w:color w:val="000000"/>
                <w:sz w:val="16"/>
                <w:szCs w:val="16"/>
              </w:rPr>
              <w:t xml:space="preserve"> device </w:t>
            </w:r>
            <w:proofErr w:type="spellStart"/>
            <w:r w:rsidRPr="00E5640C">
              <w:rPr>
                <w:rFonts w:ascii="Calibri" w:eastAsia="Times New Roman" w:hAnsi="Calibri" w:cs="Times New Roman"/>
                <w:color w:val="000000"/>
                <w:sz w:val="16"/>
                <w:szCs w:val="16"/>
              </w:rPr>
              <w:t>eval</w:t>
            </w:r>
            <w:proofErr w:type="spellEnd"/>
            <w:r w:rsidRPr="00E5640C">
              <w:rPr>
                <w:rFonts w:ascii="Calibri" w:eastAsia="Times New Roman" w:hAnsi="Calibri" w:cs="Times New Roman"/>
                <w:color w:val="000000"/>
                <w:sz w:val="16"/>
                <w:szCs w:val="16"/>
              </w:rPr>
              <w:t xml:space="preserve"> </w:t>
            </w:r>
            <w:proofErr w:type="spellStart"/>
            <w:r w:rsidRPr="00E5640C">
              <w:rPr>
                <w:rFonts w:ascii="Calibri" w:eastAsia="Times New Roman" w:hAnsi="Calibri" w:cs="Times New Roman"/>
                <w:color w:val="000000"/>
                <w:sz w:val="16"/>
                <w:szCs w:val="16"/>
              </w:rPr>
              <w:t>progr</w:t>
            </w:r>
            <w:proofErr w:type="spellEnd"/>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93286</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proofErr w:type="spellStart"/>
            <w:r w:rsidRPr="00E5640C">
              <w:rPr>
                <w:rFonts w:ascii="Calibri" w:eastAsia="Times New Roman" w:hAnsi="Calibri" w:cs="Times New Roman"/>
                <w:color w:val="000000"/>
                <w:sz w:val="16"/>
                <w:szCs w:val="16"/>
              </w:rPr>
              <w:t>Peri-px</w:t>
            </w:r>
            <w:proofErr w:type="spellEnd"/>
            <w:r w:rsidRPr="00E5640C">
              <w:rPr>
                <w:rFonts w:ascii="Calibri" w:eastAsia="Times New Roman" w:hAnsi="Calibri" w:cs="Times New Roman"/>
                <w:color w:val="000000"/>
                <w:sz w:val="16"/>
                <w:szCs w:val="16"/>
              </w:rPr>
              <w:t xml:space="preserve"> pacemaker device </w:t>
            </w:r>
            <w:proofErr w:type="spellStart"/>
            <w:r w:rsidRPr="00E5640C">
              <w:rPr>
                <w:rFonts w:ascii="Calibri" w:eastAsia="Times New Roman" w:hAnsi="Calibri" w:cs="Times New Roman"/>
                <w:color w:val="000000"/>
                <w:sz w:val="16"/>
                <w:szCs w:val="16"/>
              </w:rPr>
              <w:t>evl</w:t>
            </w:r>
            <w:proofErr w:type="spellEnd"/>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93287</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proofErr w:type="spellStart"/>
            <w:r w:rsidRPr="00E5640C">
              <w:rPr>
                <w:rFonts w:ascii="Calibri" w:eastAsia="Times New Roman" w:hAnsi="Calibri" w:cs="Times New Roman"/>
                <w:color w:val="000000"/>
                <w:sz w:val="16"/>
                <w:szCs w:val="16"/>
              </w:rPr>
              <w:t>Peri-px</w:t>
            </w:r>
            <w:proofErr w:type="spellEnd"/>
            <w:r w:rsidRPr="00E5640C">
              <w:rPr>
                <w:rFonts w:ascii="Calibri" w:eastAsia="Times New Roman" w:hAnsi="Calibri" w:cs="Times New Roman"/>
                <w:color w:val="000000"/>
                <w:sz w:val="16"/>
                <w:szCs w:val="16"/>
              </w:rPr>
              <w:t xml:space="preserve"> </w:t>
            </w:r>
            <w:proofErr w:type="spellStart"/>
            <w:r w:rsidRPr="00E5640C">
              <w:rPr>
                <w:rFonts w:ascii="Calibri" w:eastAsia="Times New Roman" w:hAnsi="Calibri" w:cs="Times New Roman"/>
                <w:color w:val="000000"/>
                <w:sz w:val="16"/>
                <w:szCs w:val="16"/>
              </w:rPr>
              <w:t>icd</w:t>
            </w:r>
            <w:proofErr w:type="spellEnd"/>
            <w:r w:rsidRPr="00E5640C">
              <w:rPr>
                <w:rFonts w:ascii="Calibri" w:eastAsia="Times New Roman" w:hAnsi="Calibri" w:cs="Times New Roman"/>
                <w:color w:val="000000"/>
                <w:sz w:val="16"/>
                <w:szCs w:val="16"/>
              </w:rPr>
              <w:t xml:space="preserve"> device </w:t>
            </w:r>
            <w:proofErr w:type="spellStart"/>
            <w:r w:rsidRPr="00E5640C">
              <w:rPr>
                <w:rFonts w:ascii="Calibri" w:eastAsia="Times New Roman" w:hAnsi="Calibri" w:cs="Times New Roman"/>
                <w:color w:val="000000"/>
                <w:sz w:val="16"/>
                <w:szCs w:val="16"/>
              </w:rPr>
              <w:t>eval&amp;prgr</w:t>
            </w:r>
            <w:proofErr w:type="spellEnd"/>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93288</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 xml:space="preserve">Pm device </w:t>
            </w:r>
            <w:proofErr w:type="spellStart"/>
            <w:r w:rsidRPr="00E5640C">
              <w:rPr>
                <w:rFonts w:ascii="Calibri" w:eastAsia="Times New Roman" w:hAnsi="Calibri" w:cs="Times New Roman"/>
                <w:color w:val="000000"/>
                <w:sz w:val="16"/>
                <w:szCs w:val="16"/>
              </w:rPr>
              <w:t>eval</w:t>
            </w:r>
            <w:proofErr w:type="spellEnd"/>
            <w:r w:rsidRPr="00E5640C">
              <w:rPr>
                <w:rFonts w:ascii="Calibri" w:eastAsia="Times New Roman" w:hAnsi="Calibri" w:cs="Times New Roman"/>
                <w:color w:val="000000"/>
                <w:sz w:val="16"/>
                <w:szCs w:val="16"/>
              </w:rPr>
              <w:t xml:space="preserve"> in person</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93289</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proofErr w:type="spellStart"/>
            <w:r w:rsidRPr="00E5640C">
              <w:rPr>
                <w:rFonts w:ascii="Calibri" w:eastAsia="Times New Roman" w:hAnsi="Calibri" w:cs="Times New Roman"/>
                <w:color w:val="000000"/>
                <w:sz w:val="16"/>
                <w:szCs w:val="16"/>
              </w:rPr>
              <w:t>Icd</w:t>
            </w:r>
            <w:proofErr w:type="spellEnd"/>
            <w:r w:rsidRPr="00E5640C">
              <w:rPr>
                <w:rFonts w:ascii="Calibri" w:eastAsia="Times New Roman" w:hAnsi="Calibri" w:cs="Times New Roman"/>
                <w:color w:val="000000"/>
                <w:sz w:val="16"/>
                <w:szCs w:val="16"/>
              </w:rPr>
              <w:t xml:space="preserve"> device interrogate</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93290</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proofErr w:type="spellStart"/>
            <w:r w:rsidRPr="00E5640C">
              <w:rPr>
                <w:rFonts w:ascii="Calibri" w:eastAsia="Times New Roman" w:hAnsi="Calibri" w:cs="Times New Roman"/>
                <w:color w:val="000000"/>
                <w:sz w:val="16"/>
                <w:szCs w:val="16"/>
              </w:rPr>
              <w:t>Icm</w:t>
            </w:r>
            <w:proofErr w:type="spellEnd"/>
            <w:r w:rsidRPr="00E5640C">
              <w:rPr>
                <w:rFonts w:ascii="Calibri" w:eastAsia="Times New Roman" w:hAnsi="Calibri" w:cs="Times New Roman"/>
                <w:color w:val="000000"/>
                <w:sz w:val="16"/>
                <w:szCs w:val="16"/>
              </w:rPr>
              <w:t xml:space="preserve"> device </w:t>
            </w:r>
            <w:proofErr w:type="spellStart"/>
            <w:r w:rsidRPr="00E5640C">
              <w:rPr>
                <w:rFonts w:ascii="Calibri" w:eastAsia="Times New Roman" w:hAnsi="Calibri" w:cs="Times New Roman"/>
                <w:color w:val="000000"/>
                <w:sz w:val="16"/>
                <w:szCs w:val="16"/>
              </w:rPr>
              <w:t>eval</w:t>
            </w:r>
            <w:proofErr w:type="spellEnd"/>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93291</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proofErr w:type="spellStart"/>
            <w:r w:rsidRPr="00E5640C">
              <w:rPr>
                <w:rFonts w:ascii="Calibri" w:eastAsia="Times New Roman" w:hAnsi="Calibri" w:cs="Times New Roman"/>
                <w:color w:val="000000"/>
                <w:sz w:val="16"/>
                <w:szCs w:val="16"/>
              </w:rPr>
              <w:t>Ilr</w:t>
            </w:r>
            <w:proofErr w:type="spellEnd"/>
            <w:r w:rsidRPr="00E5640C">
              <w:rPr>
                <w:rFonts w:ascii="Calibri" w:eastAsia="Times New Roman" w:hAnsi="Calibri" w:cs="Times New Roman"/>
                <w:color w:val="000000"/>
                <w:sz w:val="16"/>
                <w:szCs w:val="16"/>
              </w:rPr>
              <w:t xml:space="preserve"> device interrogate</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93292</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proofErr w:type="spellStart"/>
            <w:r w:rsidRPr="00E5640C">
              <w:rPr>
                <w:rFonts w:ascii="Calibri" w:eastAsia="Times New Roman" w:hAnsi="Calibri" w:cs="Times New Roman"/>
                <w:color w:val="000000"/>
                <w:sz w:val="16"/>
                <w:szCs w:val="16"/>
              </w:rPr>
              <w:t>Wcd</w:t>
            </w:r>
            <w:proofErr w:type="spellEnd"/>
            <w:r w:rsidRPr="00E5640C">
              <w:rPr>
                <w:rFonts w:ascii="Calibri" w:eastAsia="Times New Roman" w:hAnsi="Calibri" w:cs="Times New Roman"/>
                <w:color w:val="000000"/>
                <w:sz w:val="16"/>
                <w:szCs w:val="16"/>
              </w:rPr>
              <w:t xml:space="preserve"> device interrogate</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lastRenderedPageBreak/>
              <w:t>93303</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Echo transthoracic</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93304</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Echo transthoracic</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93306</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proofErr w:type="spellStart"/>
            <w:r w:rsidRPr="00E5640C">
              <w:rPr>
                <w:rFonts w:ascii="Calibri" w:eastAsia="Times New Roman" w:hAnsi="Calibri" w:cs="Times New Roman"/>
                <w:color w:val="000000"/>
                <w:sz w:val="16"/>
                <w:szCs w:val="16"/>
              </w:rPr>
              <w:t>Tte</w:t>
            </w:r>
            <w:proofErr w:type="spellEnd"/>
            <w:r w:rsidRPr="00E5640C">
              <w:rPr>
                <w:rFonts w:ascii="Calibri" w:eastAsia="Times New Roman" w:hAnsi="Calibri" w:cs="Times New Roman"/>
                <w:color w:val="000000"/>
                <w:sz w:val="16"/>
                <w:szCs w:val="16"/>
              </w:rPr>
              <w:t xml:space="preserve"> w/</w:t>
            </w:r>
            <w:proofErr w:type="spellStart"/>
            <w:r w:rsidRPr="00E5640C">
              <w:rPr>
                <w:rFonts w:ascii="Calibri" w:eastAsia="Times New Roman" w:hAnsi="Calibri" w:cs="Times New Roman"/>
                <w:color w:val="000000"/>
                <w:sz w:val="16"/>
                <w:szCs w:val="16"/>
              </w:rPr>
              <w:t>doppler</w:t>
            </w:r>
            <w:proofErr w:type="spellEnd"/>
            <w:r w:rsidRPr="00E5640C">
              <w:rPr>
                <w:rFonts w:ascii="Calibri" w:eastAsia="Times New Roman" w:hAnsi="Calibri" w:cs="Times New Roman"/>
                <w:color w:val="000000"/>
                <w:sz w:val="16"/>
                <w:szCs w:val="16"/>
              </w:rPr>
              <w:t xml:space="preserve"> complete</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93307</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proofErr w:type="spellStart"/>
            <w:r w:rsidRPr="00E5640C">
              <w:rPr>
                <w:rFonts w:ascii="Calibri" w:eastAsia="Times New Roman" w:hAnsi="Calibri" w:cs="Times New Roman"/>
                <w:color w:val="000000"/>
                <w:sz w:val="16"/>
                <w:szCs w:val="16"/>
              </w:rPr>
              <w:t>Tte</w:t>
            </w:r>
            <w:proofErr w:type="spellEnd"/>
            <w:r w:rsidRPr="00E5640C">
              <w:rPr>
                <w:rFonts w:ascii="Calibri" w:eastAsia="Times New Roman" w:hAnsi="Calibri" w:cs="Times New Roman"/>
                <w:color w:val="000000"/>
                <w:sz w:val="16"/>
                <w:szCs w:val="16"/>
              </w:rPr>
              <w:t xml:space="preserve"> w/o </w:t>
            </w:r>
            <w:proofErr w:type="spellStart"/>
            <w:r w:rsidRPr="00E5640C">
              <w:rPr>
                <w:rFonts w:ascii="Calibri" w:eastAsia="Times New Roman" w:hAnsi="Calibri" w:cs="Times New Roman"/>
                <w:color w:val="000000"/>
                <w:sz w:val="16"/>
                <w:szCs w:val="16"/>
              </w:rPr>
              <w:t>doppler</w:t>
            </w:r>
            <w:proofErr w:type="spellEnd"/>
            <w:r w:rsidRPr="00E5640C">
              <w:rPr>
                <w:rFonts w:ascii="Calibri" w:eastAsia="Times New Roman" w:hAnsi="Calibri" w:cs="Times New Roman"/>
                <w:color w:val="000000"/>
                <w:sz w:val="16"/>
                <w:szCs w:val="16"/>
              </w:rPr>
              <w:t xml:space="preserve"> complete</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93308</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proofErr w:type="spellStart"/>
            <w:r w:rsidRPr="00E5640C">
              <w:rPr>
                <w:rFonts w:ascii="Calibri" w:eastAsia="Times New Roman" w:hAnsi="Calibri" w:cs="Times New Roman"/>
                <w:color w:val="000000"/>
                <w:sz w:val="16"/>
                <w:szCs w:val="16"/>
              </w:rPr>
              <w:t>Tte</w:t>
            </w:r>
            <w:proofErr w:type="spellEnd"/>
            <w:r w:rsidRPr="00E5640C">
              <w:rPr>
                <w:rFonts w:ascii="Calibri" w:eastAsia="Times New Roman" w:hAnsi="Calibri" w:cs="Times New Roman"/>
                <w:color w:val="000000"/>
                <w:sz w:val="16"/>
                <w:szCs w:val="16"/>
              </w:rPr>
              <w:t xml:space="preserve"> f-up or </w:t>
            </w:r>
            <w:proofErr w:type="spellStart"/>
            <w:r w:rsidRPr="00E5640C">
              <w:rPr>
                <w:rFonts w:ascii="Calibri" w:eastAsia="Times New Roman" w:hAnsi="Calibri" w:cs="Times New Roman"/>
                <w:color w:val="000000"/>
                <w:sz w:val="16"/>
                <w:szCs w:val="16"/>
              </w:rPr>
              <w:t>lmtd</w:t>
            </w:r>
            <w:proofErr w:type="spellEnd"/>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93312</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Echo transesophageal</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93314</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Echo transesophageal</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93318</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Echo transesophageal intraop</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93350</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 xml:space="preserve">Stress </w:t>
            </w:r>
            <w:proofErr w:type="spellStart"/>
            <w:r w:rsidRPr="00E5640C">
              <w:rPr>
                <w:rFonts w:ascii="Calibri" w:eastAsia="Times New Roman" w:hAnsi="Calibri" w:cs="Times New Roman"/>
                <w:color w:val="000000"/>
                <w:sz w:val="16"/>
                <w:szCs w:val="16"/>
              </w:rPr>
              <w:t>tte</w:t>
            </w:r>
            <w:proofErr w:type="spellEnd"/>
            <w:r w:rsidRPr="00E5640C">
              <w:rPr>
                <w:rFonts w:ascii="Calibri" w:eastAsia="Times New Roman" w:hAnsi="Calibri" w:cs="Times New Roman"/>
                <w:color w:val="000000"/>
                <w:sz w:val="16"/>
                <w:szCs w:val="16"/>
              </w:rPr>
              <w:t xml:space="preserve"> only</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93351</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 xml:space="preserve">Stress </w:t>
            </w:r>
            <w:proofErr w:type="spellStart"/>
            <w:r w:rsidRPr="00E5640C">
              <w:rPr>
                <w:rFonts w:ascii="Calibri" w:eastAsia="Times New Roman" w:hAnsi="Calibri" w:cs="Times New Roman"/>
                <w:color w:val="000000"/>
                <w:sz w:val="16"/>
                <w:szCs w:val="16"/>
              </w:rPr>
              <w:t>tte</w:t>
            </w:r>
            <w:proofErr w:type="spellEnd"/>
            <w:r w:rsidRPr="00E5640C">
              <w:rPr>
                <w:rFonts w:ascii="Calibri" w:eastAsia="Times New Roman" w:hAnsi="Calibri" w:cs="Times New Roman"/>
                <w:color w:val="000000"/>
                <w:sz w:val="16"/>
                <w:szCs w:val="16"/>
              </w:rPr>
              <w:t xml:space="preserve"> complete</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93701</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proofErr w:type="spellStart"/>
            <w:r w:rsidRPr="00E5640C">
              <w:rPr>
                <w:rFonts w:ascii="Calibri" w:eastAsia="Times New Roman" w:hAnsi="Calibri" w:cs="Times New Roman"/>
                <w:color w:val="000000"/>
                <w:sz w:val="16"/>
                <w:szCs w:val="16"/>
              </w:rPr>
              <w:t>Bioimpedance</w:t>
            </w:r>
            <w:proofErr w:type="spellEnd"/>
            <w:r w:rsidRPr="00E5640C">
              <w:rPr>
                <w:rFonts w:ascii="Calibri" w:eastAsia="Times New Roman" w:hAnsi="Calibri" w:cs="Times New Roman"/>
                <w:color w:val="000000"/>
                <w:sz w:val="16"/>
                <w:szCs w:val="16"/>
              </w:rPr>
              <w:t xml:space="preserve"> </w:t>
            </w:r>
            <w:proofErr w:type="spellStart"/>
            <w:r w:rsidRPr="00E5640C">
              <w:rPr>
                <w:rFonts w:ascii="Calibri" w:eastAsia="Times New Roman" w:hAnsi="Calibri" w:cs="Times New Roman"/>
                <w:color w:val="000000"/>
                <w:sz w:val="16"/>
                <w:szCs w:val="16"/>
              </w:rPr>
              <w:t>cv</w:t>
            </w:r>
            <w:proofErr w:type="spellEnd"/>
            <w:r w:rsidRPr="00E5640C">
              <w:rPr>
                <w:rFonts w:ascii="Calibri" w:eastAsia="Times New Roman" w:hAnsi="Calibri" w:cs="Times New Roman"/>
                <w:color w:val="000000"/>
                <w:sz w:val="16"/>
                <w:szCs w:val="16"/>
              </w:rPr>
              <w:t xml:space="preserve"> analysis</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93724</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Analyze pacemaker system</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93784</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 xml:space="preserve">Ambulatory </w:t>
            </w:r>
            <w:proofErr w:type="spellStart"/>
            <w:r w:rsidRPr="00E5640C">
              <w:rPr>
                <w:rFonts w:ascii="Calibri" w:eastAsia="Times New Roman" w:hAnsi="Calibri" w:cs="Times New Roman"/>
                <w:color w:val="000000"/>
                <w:sz w:val="16"/>
                <w:szCs w:val="16"/>
              </w:rPr>
              <w:t>bp</w:t>
            </w:r>
            <w:proofErr w:type="spellEnd"/>
            <w:r w:rsidRPr="00E5640C">
              <w:rPr>
                <w:rFonts w:ascii="Calibri" w:eastAsia="Times New Roman" w:hAnsi="Calibri" w:cs="Times New Roman"/>
                <w:color w:val="000000"/>
                <w:sz w:val="16"/>
                <w:szCs w:val="16"/>
              </w:rPr>
              <w:t xml:space="preserve"> monitoring</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93786</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 xml:space="preserve">Ambulatory </w:t>
            </w:r>
            <w:proofErr w:type="spellStart"/>
            <w:r w:rsidRPr="00E5640C">
              <w:rPr>
                <w:rFonts w:ascii="Calibri" w:eastAsia="Times New Roman" w:hAnsi="Calibri" w:cs="Times New Roman"/>
                <w:color w:val="000000"/>
                <w:sz w:val="16"/>
                <w:szCs w:val="16"/>
              </w:rPr>
              <w:t>bp</w:t>
            </w:r>
            <w:proofErr w:type="spellEnd"/>
            <w:r w:rsidRPr="00E5640C">
              <w:rPr>
                <w:rFonts w:ascii="Calibri" w:eastAsia="Times New Roman" w:hAnsi="Calibri" w:cs="Times New Roman"/>
                <w:color w:val="000000"/>
                <w:sz w:val="16"/>
                <w:szCs w:val="16"/>
              </w:rPr>
              <w:t xml:space="preserve"> recording</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93788</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 xml:space="preserve">Ambulatory </w:t>
            </w:r>
            <w:proofErr w:type="spellStart"/>
            <w:r w:rsidRPr="00E5640C">
              <w:rPr>
                <w:rFonts w:ascii="Calibri" w:eastAsia="Times New Roman" w:hAnsi="Calibri" w:cs="Times New Roman"/>
                <w:color w:val="000000"/>
                <w:sz w:val="16"/>
                <w:szCs w:val="16"/>
              </w:rPr>
              <w:t>bp</w:t>
            </w:r>
            <w:proofErr w:type="spellEnd"/>
            <w:r w:rsidRPr="00E5640C">
              <w:rPr>
                <w:rFonts w:ascii="Calibri" w:eastAsia="Times New Roman" w:hAnsi="Calibri" w:cs="Times New Roman"/>
                <w:color w:val="000000"/>
                <w:sz w:val="16"/>
                <w:szCs w:val="16"/>
              </w:rPr>
              <w:t xml:space="preserve"> analysis</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93880</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proofErr w:type="spellStart"/>
            <w:r w:rsidRPr="00E5640C">
              <w:rPr>
                <w:rFonts w:ascii="Calibri" w:eastAsia="Times New Roman" w:hAnsi="Calibri" w:cs="Times New Roman"/>
                <w:color w:val="000000"/>
                <w:sz w:val="16"/>
                <w:szCs w:val="16"/>
              </w:rPr>
              <w:t>Extracranial</w:t>
            </w:r>
            <w:proofErr w:type="spellEnd"/>
            <w:r w:rsidRPr="00E5640C">
              <w:rPr>
                <w:rFonts w:ascii="Calibri" w:eastAsia="Times New Roman" w:hAnsi="Calibri" w:cs="Times New Roman"/>
                <w:color w:val="000000"/>
                <w:sz w:val="16"/>
                <w:szCs w:val="16"/>
              </w:rPr>
              <w:t xml:space="preserve"> </w:t>
            </w:r>
            <w:proofErr w:type="spellStart"/>
            <w:r w:rsidRPr="00E5640C">
              <w:rPr>
                <w:rFonts w:ascii="Calibri" w:eastAsia="Times New Roman" w:hAnsi="Calibri" w:cs="Times New Roman"/>
                <w:color w:val="000000"/>
                <w:sz w:val="16"/>
                <w:szCs w:val="16"/>
              </w:rPr>
              <w:t>bilat</w:t>
            </w:r>
            <w:proofErr w:type="spellEnd"/>
            <w:r w:rsidRPr="00E5640C">
              <w:rPr>
                <w:rFonts w:ascii="Calibri" w:eastAsia="Times New Roman" w:hAnsi="Calibri" w:cs="Times New Roman"/>
                <w:color w:val="000000"/>
                <w:sz w:val="16"/>
                <w:szCs w:val="16"/>
              </w:rPr>
              <w:t xml:space="preserve"> study</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93882</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proofErr w:type="spellStart"/>
            <w:r w:rsidRPr="00E5640C">
              <w:rPr>
                <w:rFonts w:ascii="Calibri" w:eastAsia="Times New Roman" w:hAnsi="Calibri" w:cs="Times New Roman"/>
                <w:color w:val="000000"/>
                <w:sz w:val="16"/>
                <w:szCs w:val="16"/>
              </w:rPr>
              <w:t>Extracranial</w:t>
            </w:r>
            <w:proofErr w:type="spellEnd"/>
            <w:r w:rsidRPr="00E5640C">
              <w:rPr>
                <w:rFonts w:ascii="Calibri" w:eastAsia="Times New Roman" w:hAnsi="Calibri" w:cs="Times New Roman"/>
                <w:color w:val="000000"/>
                <w:sz w:val="16"/>
                <w:szCs w:val="16"/>
              </w:rPr>
              <w:t xml:space="preserve"> </w:t>
            </w:r>
            <w:proofErr w:type="spellStart"/>
            <w:r w:rsidRPr="00E5640C">
              <w:rPr>
                <w:rFonts w:ascii="Calibri" w:eastAsia="Times New Roman" w:hAnsi="Calibri" w:cs="Times New Roman"/>
                <w:color w:val="000000"/>
                <w:sz w:val="16"/>
                <w:szCs w:val="16"/>
              </w:rPr>
              <w:t>uni</w:t>
            </w:r>
            <w:proofErr w:type="spellEnd"/>
            <w:r w:rsidRPr="00E5640C">
              <w:rPr>
                <w:rFonts w:ascii="Calibri" w:eastAsia="Times New Roman" w:hAnsi="Calibri" w:cs="Times New Roman"/>
                <w:color w:val="000000"/>
                <w:sz w:val="16"/>
                <w:szCs w:val="16"/>
              </w:rPr>
              <w:t>/ltd study</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93886</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Intracranial complete study</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93888</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Intracranial limited study</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93890</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proofErr w:type="spellStart"/>
            <w:r w:rsidRPr="00E5640C">
              <w:rPr>
                <w:rFonts w:ascii="Calibri" w:eastAsia="Times New Roman" w:hAnsi="Calibri" w:cs="Times New Roman"/>
                <w:color w:val="000000"/>
                <w:sz w:val="16"/>
                <w:szCs w:val="16"/>
              </w:rPr>
              <w:t>Tcd</w:t>
            </w:r>
            <w:proofErr w:type="spellEnd"/>
            <w:r w:rsidRPr="00E5640C">
              <w:rPr>
                <w:rFonts w:ascii="Calibri" w:eastAsia="Times New Roman" w:hAnsi="Calibri" w:cs="Times New Roman"/>
                <w:color w:val="000000"/>
                <w:sz w:val="16"/>
                <w:szCs w:val="16"/>
              </w:rPr>
              <w:t xml:space="preserve"> </w:t>
            </w:r>
            <w:proofErr w:type="spellStart"/>
            <w:r w:rsidRPr="00E5640C">
              <w:rPr>
                <w:rFonts w:ascii="Calibri" w:eastAsia="Times New Roman" w:hAnsi="Calibri" w:cs="Times New Roman"/>
                <w:color w:val="000000"/>
                <w:sz w:val="16"/>
                <w:szCs w:val="16"/>
              </w:rPr>
              <w:t>vasoreactivity</w:t>
            </w:r>
            <w:proofErr w:type="spellEnd"/>
            <w:r w:rsidRPr="00E5640C">
              <w:rPr>
                <w:rFonts w:ascii="Calibri" w:eastAsia="Times New Roman" w:hAnsi="Calibri" w:cs="Times New Roman"/>
                <w:color w:val="000000"/>
                <w:sz w:val="16"/>
                <w:szCs w:val="16"/>
              </w:rPr>
              <w:t xml:space="preserve"> study</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93892</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proofErr w:type="spellStart"/>
            <w:r w:rsidRPr="00E5640C">
              <w:rPr>
                <w:rFonts w:ascii="Calibri" w:eastAsia="Times New Roman" w:hAnsi="Calibri" w:cs="Times New Roman"/>
                <w:color w:val="000000"/>
                <w:sz w:val="16"/>
                <w:szCs w:val="16"/>
              </w:rPr>
              <w:t>Tcd</w:t>
            </w:r>
            <w:proofErr w:type="spellEnd"/>
            <w:r w:rsidRPr="00E5640C">
              <w:rPr>
                <w:rFonts w:ascii="Calibri" w:eastAsia="Times New Roman" w:hAnsi="Calibri" w:cs="Times New Roman"/>
                <w:color w:val="000000"/>
                <w:sz w:val="16"/>
                <w:szCs w:val="16"/>
              </w:rPr>
              <w:t xml:space="preserve"> emboli detect w/o </w:t>
            </w:r>
            <w:proofErr w:type="spellStart"/>
            <w:r w:rsidRPr="00E5640C">
              <w:rPr>
                <w:rFonts w:ascii="Calibri" w:eastAsia="Times New Roman" w:hAnsi="Calibri" w:cs="Times New Roman"/>
                <w:color w:val="000000"/>
                <w:sz w:val="16"/>
                <w:szCs w:val="16"/>
              </w:rPr>
              <w:t>inj</w:t>
            </w:r>
            <w:proofErr w:type="spellEnd"/>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93893</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proofErr w:type="spellStart"/>
            <w:r w:rsidRPr="00E5640C">
              <w:rPr>
                <w:rFonts w:ascii="Calibri" w:eastAsia="Times New Roman" w:hAnsi="Calibri" w:cs="Times New Roman"/>
                <w:color w:val="000000"/>
                <w:sz w:val="16"/>
                <w:szCs w:val="16"/>
              </w:rPr>
              <w:t>Tcd</w:t>
            </w:r>
            <w:proofErr w:type="spellEnd"/>
            <w:r w:rsidRPr="00E5640C">
              <w:rPr>
                <w:rFonts w:ascii="Calibri" w:eastAsia="Times New Roman" w:hAnsi="Calibri" w:cs="Times New Roman"/>
                <w:color w:val="000000"/>
                <w:sz w:val="16"/>
                <w:szCs w:val="16"/>
              </w:rPr>
              <w:t xml:space="preserve"> emboli detect w/</w:t>
            </w:r>
            <w:proofErr w:type="spellStart"/>
            <w:r w:rsidRPr="00E5640C">
              <w:rPr>
                <w:rFonts w:ascii="Calibri" w:eastAsia="Times New Roman" w:hAnsi="Calibri" w:cs="Times New Roman"/>
                <w:color w:val="000000"/>
                <w:sz w:val="16"/>
                <w:szCs w:val="16"/>
              </w:rPr>
              <w:t>inj</w:t>
            </w:r>
            <w:proofErr w:type="spellEnd"/>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93922</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proofErr w:type="spellStart"/>
            <w:r w:rsidRPr="00E5640C">
              <w:rPr>
                <w:rFonts w:ascii="Calibri" w:eastAsia="Times New Roman" w:hAnsi="Calibri" w:cs="Times New Roman"/>
                <w:color w:val="000000"/>
                <w:sz w:val="16"/>
                <w:szCs w:val="16"/>
              </w:rPr>
              <w:t>Upr</w:t>
            </w:r>
            <w:proofErr w:type="spellEnd"/>
            <w:r w:rsidRPr="00E5640C">
              <w:rPr>
                <w:rFonts w:ascii="Calibri" w:eastAsia="Times New Roman" w:hAnsi="Calibri" w:cs="Times New Roman"/>
                <w:color w:val="000000"/>
                <w:sz w:val="16"/>
                <w:szCs w:val="16"/>
              </w:rPr>
              <w:t xml:space="preserve">/l </w:t>
            </w:r>
            <w:proofErr w:type="spellStart"/>
            <w:r w:rsidRPr="00E5640C">
              <w:rPr>
                <w:rFonts w:ascii="Calibri" w:eastAsia="Times New Roman" w:hAnsi="Calibri" w:cs="Times New Roman"/>
                <w:color w:val="000000"/>
                <w:sz w:val="16"/>
                <w:szCs w:val="16"/>
              </w:rPr>
              <w:t>xtremity</w:t>
            </w:r>
            <w:proofErr w:type="spellEnd"/>
            <w:r w:rsidRPr="00E5640C">
              <w:rPr>
                <w:rFonts w:ascii="Calibri" w:eastAsia="Times New Roman" w:hAnsi="Calibri" w:cs="Times New Roman"/>
                <w:color w:val="000000"/>
                <w:sz w:val="16"/>
                <w:szCs w:val="16"/>
              </w:rPr>
              <w:t xml:space="preserve"> art 2 levels</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93923</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proofErr w:type="spellStart"/>
            <w:r w:rsidRPr="00E5640C">
              <w:rPr>
                <w:rFonts w:ascii="Calibri" w:eastAsia="Times New Roman" w:hAnsi="Calibri" w:cs="Times New Roman"/>
                <w:color w:val="000000"/>
                <w:sz w:val="16"/>
                <w:szCs w:val="16"/>
              </w:rPr>
              <w:t>Upr</w:t>
            </w:r>
            <w:proofErr w:type="spellEnd"/>
            <w:r w:rsidRPr="00E5640C">
              <w:rPr>
                <w:rFonts w:ascii="Calibri" w:eastAsia="Times New Roman" w:hAnsi="Calibri" w:cs="Times New Roman"/>
                <w:color w:val="000000"/>
                <w:sz w:val="16"/>
                <w:szCs w:val="16"/>
              </w:rPr>
              <w:t>/</w:t>
            </w:r>
            <w:proofErr w:type="spellStart"/>
            <w:r w:rsidRPr="00E5640C">
              <w:rPr>
                <w:rFonts w:ascii="Calibri" w:eastAsia="Times New Roman" w:hAnsi="Calibri" w:cs="Times New Roman"/>
                <w:color w:val="000000"/>
                <w:sz w:val="16"/>
                <w:szCs w:val="16"/>
              </w:rPr>
              <w:t>lxtr</w:t>
            </w:r>
            <w:proofErr w:type="spellEnd"/>
            <w:r w:rsidRPr="00E5640C">
              <w:rPr>
                <w:rFonts w:ascii="Calibri" w:eastAsia="Times New Roman" w:hAnsi="Calibri" w:cs="Times New Roman"/>
                <w:color w:val="000000"/>
                <w:sz w:val="16"/>
                <w:szCs w:val="16"/>
              </w:rPr>
              <w:t xml:space="preserve"> art </w:t>
            </w:r>
            <w:proofErr w:type="spellStart"/>
            <w:r w:rsidRPr="00E5640C">
              <w:rPr>
                <w:rFonts w:ascii="Calibri" w:eastAsia="Times New Roman" w:hAnsi="Calibri" w:cs="Times New Roman"/>
                <w:color w:val="000000"/>
                <w:sz w:val="16"/>
                <w:szCs w:val="16"/>
              </w:rPr>
              <w:t>stdy</w:t>
            </w:r>
            <w:proofErr w:type="spellEnd"/>
            <w:r w:rsidRPr="00E5640C">
              <w:rPr>
                <w:rFonts w:ascii="Calibri" w:eastAsia="Times New Roman" w:hAnsi="Calibri" w:cs="Times New Roman"/>
                <w:color w:val="000000"/>
                <w:sz w:val="16"/>
                <w:szCs w:val="16"/>
              </w:rPr>
              <w:t xml:space="preserve"> 3+ </w:t>
            </w:r>
            <w:proofErr w:type="spellStart"/>
            <w:r w:rsidRPr="00E5640C">
              <w:rPr>
                <w:rFonts w:ascii="Calibri" w:eastAsia="Times New Roman" w:hAnsi="Calibri" w:cs="Times New Roman"/>
                <w:color w:val="000000"/>
                <w:sz w:val="16"/>
                <w:szCs w:val="16"/>
              </w:rPr>
              <w:t>lvls</w:t>
            </w:r>
            <w:proofErr w:type="spellEnd"/>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93924</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proofErr w:type="spellStart"/>
            <w:r w:rsidRPr="00E5640C">
              <w:rPr>
                <w:rFonts w:ascii="Calibri" w:eastAsia="Times New Roman" w:hAnsi="Calibri" w:cs="Times New Roman"/>
                <w:color w:val="000000"/>
                <w:sz w:val="16"/>
                <w:szCs w:val="16"/>
              </w:rPr>
              <w:t>Lwr</w:t>
            </w:r>
            <w:proofErr w:type="spellEnd"/>
            <w:r w:rsidRPr="00E5640C">
              <w:rPr>
                <w:rFonts w:ascii="Calibri" w:eastAsia="Times New Roman" w:hAnsi="Calibri" w:cs="Times New Roman"/>
                <w:color w:val="000000"/>
                <w:sz w:val="16"/>
                <w:szCs w:val="16"/>
              </w:rPr>
              <w:t xml:space="preserve"> </w:t>
            </w:r>
            <w:proofErr w:type="spellStart"/>
            <w:r w:rsidRPr="00E5640C">
              <w:rPr>
                <w:rFonts w:ascii="Calibri" w:eastAsia="Times New Roman" w:hAnsi="Calibri" w:cs="Times New Roman"/>
                <w:color w:val="000000"/>
                <w:sz w:val="16"/>
                <w:szCs w:val="16"/>
              </w:rPr>
              <w:t>xtr</w:t>
            </w:r>
            <w:proofErr w:type="spellEnd"/>
            <w:r w:rsidRPr="00E5640C">
              <w:rPr>
                <w:rFonts w:ascii="Calibri" w:eastAsia="Times New Roman" w:hAnsi="Calibri" w:cs="Times New Roman"/>
                <w:color w:val="000000"/>
                <w:sz w:val="16"/>
                <w:szCs w:val="16"/>
              </w:rPr>
              <w:t xml:space="preserve"> </w:t>
            </w:r>
            <w:proofErr w:type="spellStart"/>
            <w:r w:rsidRPr="00E5640C">
              <w:rPr>
                <w:rFonts w:ascii="Calibri" w:eastAsia="Times New Roman" w:hAnsi="Calibri" w:cs="Times New Roman"/>
                <w:color w:val="000000"/>
                <w:sz w:val="16"/>
                <w:szCs w:val="16"/>
              </w:rPr>
              <w:t>vasc</w:t>
            </w:r>
            <w:proofErr w:type="spellEnd"/>
            <w:r w:rsidRPr="00E5640C">
              <w:rPr>
                <w:rFonts w:ascii="Calibri" w:eastAsia="Times New Roman" w:hAnsi="Calibri" w:cs="Times New Roman"/>
                <w:color w:val="000000"/>
                <w:sz w:val="16"/>
                <w:szCs w:val="16"/>
              </w:rPr>
              <w:t xml:space="preserve"> </w:t>
            </w:r>
            <w:proofErr w:type="spellStart"/>
            <w:r w:rsidRPr="00E5640C">
              <w:rPr>
                <w:rFonts w:ascii="Calibri" w:eastAsia="Times New Roman" w:hAnsi="Calibri" w:cs="Times New Roman"/>
                <w:color w:val="000000"/>
                <w:sz w:val="16"/>
                <w:szCs w:val="16"/>
              </w:rPr>
              <w:t>stdy</w:t>
            </w:r>
            <w:proofErr w:type="spellEnd"/>
            <w:r w:rsidRPr="00E5640C">
              <w:rPr>
                <w:rFonts w:ascii="Calibri" w:eastAsia="Times New Roman" w:hAnsi="Calibri" w:cs="Times New Roman"/>
                <w:color w:val="000000"/>
                <w:sz w:val="16"/>
                <w:szCs w:val="16"/>
              </w:rPr>
              <w:t xml:space="preserve"> </w:t>
            </w:r>
            <w:proofErr w:type="spellStart"/>
            <w:r w:rsidRPr="00E5640C">
              <w:rPr>
                <w:rFonts w:ascii="Calibri" w:eastAsia="Times New Roman" w:hAnsi="Calibri" w:cs="Times New Roman"/>
                <w:color w:val="000000"/>
                <w:sz w:val="16"/>
                <w:szCs w:val="16"/>
              </w:rPr>
              <w:t>bilat</w:t>
            </w:r>
            <w:proofErr w:type="spellEnd"/>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93925</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Lower extremity study</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93926</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Lower extremity study</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93930</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Upper extremity study</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93931</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Upper extremity study</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93965</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Extremity study</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93970</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Extremity study</w:t>
            </w:r>
          </w:p>
        </w:tc>
      </w:tr>
      <w:tr w:rsidR="00DB4D28" w:rsidRPr="00E5640C" w:rsidTr="000168F7">
        <w:trPr>
          <w:trHeight w:val="377"/>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93971</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Extremity study</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93975</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Vascular study</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93976</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Vascular study</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93978</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Vascular study</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93979</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Vascular study</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93980</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Penile vascular study</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93981</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Penile vascular study</w:t>
            </w:r>
          </w:p>
        </w:tc>
      </w:tr>
      <w:tr w:rsidR="00DB4D28" w:rsidRPr="00E5640C" w:rsidTr="000168F7">
        <w:trPr>
          <w:trHeight w:val="300"/>
        </w:trPr>
        <w:tc>
          <w:tcPr>
            <w:tcW w:w="810" w:type="dxa"/>
            <w:shd w:val="clear" w:color="auto" w:fill="auto"/>
            <w:noWrap/>
            <w:vAlign w:val="bottom"/>
            <w:hideMark/>
          </w:tcPr>
          <w:p w:rsidR="00DB4D28" w:rsidRPr="00E5640C" w:rsidRDefault="00DB4D28" w:rsidP="000168F7">
            <w:pPr>
              <w:spacing w:after="0" w:line="240" w:lineRule="auto"/>
              <w:jc w:val="right"/>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93990</w:t>
            </w:r>
          </w:p>
        </w:tc>
        <w:tc>
          <w:tcPr>
            <w:tcW w:w="3060" w:type="dxa"/>
            <w:shd w:val="clear" w:color="auto" w:fill="auto"/>
            <w:noWrap/>
            <w:vAlign w:val="bottom"/>
            <w:hideMark/>
          </w:tcPr>
          <w:p w:rsidR="00DB4D28" w:rsidRPr="00E5640C" w:rsidRDefault="00DB4D28" w:rsidP="000168F7">
            <w:pPr>
              <w:spacing w:after="0" w:line="240" w:lineRule="auto"/>
              <w:rPr>
                <w:rFonts w:ascii="Calibri" w:eastAsia="Times New Roman" w:hAnsi="Calibri" w:cs="Times New Roman"/>
                <w:color w:val="000000"/>
                <w:sz w:val="16"/>
                <w:szCs w:val="16"/>
              </w:rPr>
            </w:pPr>
            <w:r w:rsidRPr="00E5640C">
              <w:rPr>
                <w:rFonts w:ascii="Calibri" w:eastAsia="Times New Roman" w:hAnsi="Calibri" w:cs="Times New Roman"/>
                <w:color w:val="000000"/>
                <w:sz w:val="16"/>
                <w:szCs w:val="16"/>
              </w:rPr>
              <w:t>Doppler flow testing</w:t>
            </w:r>
          </w:p>
        </w:tc>
      </w:tr>
    </w:tbl>
    <w:p w:rsidR="00E5640C" w:rsidRDefault="00E5640C" w:rsidP="005A308A">
      <w:pPr>
        <w:rPr>
          <w:rFonts w:cs="Arial"/>
        </w:rPr>
        <w:sectPr w:rsidR="00E5640C" w:rsidSect="000168F7">
          <w:type w:val="continuous"/>
          <w:pgSz w:w="12240" w:h="15840"/>
          <w:pgMar w:top="1152" w:right="1440" w:bottom="1152" w:left="1152" w:header="720" w:footer="720" w:gutter="0"/>
          <w:cols w:num="3" w:space="720"/>
          <w:docGrid w:linePitch="360"/>
        </w:sectPr>
      </w:pPr>
    </w:p>
    <w:p w:rsidR="007A3E0A" w:rsidRDefault="007A3E0A" w:rsidP="005A308A">
      <w:pPr>
        <w:rPr>
          <w:rFonts w:cs="Arial"/>
          <w:sz w:val="18"/>
          <w:szCs w:val="18"/>
        </w:rPr>
      </w:pPr>
    </w:p>
    <w:p w:rsidR="000168F7" w:rsidRPr="007A3E0A" w:rsidRDefault="007A3E0A" w:rsidP="005A308A">
      <w:pPr>
        <w:rPr>
          <w:rFonts w:cs="Arial"/>
          <w:sz w:val="18"/>
          <w:szCs w:val="18"/>
        </w:rPr>
      </w:pPr>
      <w:r w:rsidRPr="007A3E0A">
        <w:rPr>
          <w:rFonts w:cs="Arial"/>
          <w:sz w:val="18"/>
          <w:szCs w:val="18"/>
        </w:rPr>
        <w:t xml:space="preserve">Source:  2014 MPFS, </w:t>
      </w:r>
      <w:r w:rsidR="00E93A17">
        <w:rPr>
          <w:rFonts w:cs="Arial"/>
          <w:sz w:val="18"/>
          <w:szCs w:val="18"/>
        </w:rPr>
        <w:t xml:space="preserve">File RVU14C, </w:t>
      </w:r>
      <w:r w:rsidRPr="007A3E0A">
        <w:rPr>
          <w:rFonts w:cs="Arial"/>
          <w:sz w:val="18"/>
          <w:szCs w:val="18"/>
        </w:rPr>
        <w:t>Codes with Multiple Procedure Indicator designated as “6”</w:t>
      </w:r>
    </w:p>
    <w:sectPr w:rsidR="000168F7" w:rsidRPr="007A3E0A" w:rsidSect="007A3E0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A36FA"/>
    <w:multiLevelType w:val="hybridMultilevel"/>
    <w:tmpl w:val="C4B26D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5618DC"/>
    <w:rsid w:val="000168F7"/>
    <w:rsid w:val="000464FE"/>
    <w:rsid w:val="00057065"/>
    <w:rsid w:val="000A2609"/>
    <w:rsid w:val="001356A2"/>
    <w:rsid w:val="002A0047"/>
    <w:rsid w:val="003B648D"/>
    <w:rsid w:val="005618DC"/>
    <w:rsid w:val="005A308A"/>
    <w:rsid w:val="007A3E0A"/>
    <w:rsid w:val="00852497"/>
    <w:rsid w:val="00A84265"/>
    <w:rsid w:val="00AC113C"/>
    <w:rsid w:val="00B43C88"/>
    <w:rsid w:val="00B82ABD"/>
    <w:rsid w:val="00DB4D28"/>
    <w:rsid w:val="00E07D43"/>
    <w:rsid w:val="00E5640C"/>
    <w:rsid w:val="00E72E32"/>
    <w:rsid w:val="00E93A17"/>
    <w:rsid w:val="00F8109A"/>
    <w:rsid w:val="00F83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308A"/>
    <w:rPr>
      <w:color w:val="0000FF"/>
      <w:u w:val="single"/>
    </w:rPr>
  </w:style>
  <w:style w:type="paragraph" w:styleId="ListParagraph">
    <w:name w:val="List Paragraph"/>
    <w:basedOn w:val="Normal"/>
    <w:uiPriority w:val="34"/>
    <w:qFormat/>
    <w:rsid w:val="005A308A"/>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308A"/>
    <w:rPr>
      <w:color w:val="0000FF"/>
      <w:u w:val="single"/>
    </w:rPr>
  </w:style>
  <w:style w:type="paragraph" w:styleId="ListParagraph">
    <w:name w:val="List Paragraph"/>
    <w:basedOn w:val="Normal"/>
    <w:uiPriority w:val="34"/>
    <w:qFormat/>
    <w:rsid w:val="005A308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342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JR Associates</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 Associates</dc:creator>
  <cp:lastModifiedBy>acooper</cp:lastModifiedBy>
  <cp:revision>2</cp:revision>
  <dcterms:created xsi:type="dcterms:W3CDTF">2014-05-29T15:55:00Z</dcterms:created>
  <dcterms:modified xsi:type="dcterms:W3CDTF">2014-05-29T15:55:00Z</dcterms:modified>
</cp:coreProperties>
</file>